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C035" w14:textId="49A980AB" w:rsidR="00615D13" w:rsidRPr="005836FA" w:rsidRDefault="00162D94" w:rsidP="00ED7A2B">
      <w:pPr>
        <w:jc w:val="center"/>
        <w:rPr>
          <w:rFonts w:ascii="Aptos" w:hAnsi="Aptos" w:cstheme="minorHAnsi"/>
          <w:b/>
          <w:sz w:val="24"/>
          <w:szCs w:val="24"/>
          <w:lang w:val="en-GB"/>
        </w:rPr>
      </w:pPr>
      <w:r>
        <w:rPr>
          <w:rFonts w:ascii="Aptos" w:hAnsi="Aptos" w:cstheme="minorHAnsi"/>
          <w:b/>
          <w:sz w:val="24"/>
          <w:szCs w:val="24"/>
          <w:lang w:val="en-GB"/>
        </w:rPr>
        <w:t xml:space="preserve">LECTURE 4: </w:t>
      </w:r>
      <w:r w:rsidR="00615D13" w:rsidRPr="005836FA">
        <w:rPr>
          <w:rFonts w:ascii="Aptos" w:hAnsi="Aptos" w:cstheme="minorHAnsi"/>
          <w:b/>
          <w:sz w:val="24"/>
          <w:szCs w:val="24"/>
          <w:lang w:val="en-GB"/>
        </w:rPr>
        <w:t>A</w:t>
      </w:r>
      <w:r w:rsidR="009B7B1D" w:rsidRPr="005836FA">
        <w:rPr>
          <w:rFonts w:ascii="Aptos" w:hAnsi="Aptos" w:cstheme="minorHAnsi"/>
          <w:b/>
          <w:sz w:val="24"/>
          <w:szCs w:val="24"/>
          <w:lang w:val="en-GB"/>
        </w:rPr>
        <w:t xml:space="preserve"> VERY SHORT </w:t>
      </w:r>
      <w:r w:rsidR="00615D13" w:rsidRPr="005836FA">
        <w:rPr>
          <w:rFonts w:ascii="Aptos" w:hAnsi="Aptos" w:cstheme="minorHAnsi"/>
          <w:b/>
          <w:sz w:val="24"/>
          <w:szCs w:val="24"/>
          <w:lang w:val="en-GB"/>
        </w:rPr>
        <w:t xml:space="preserve">INTRODUCTION TO </w:t>
      </w:r>
      <w:r w:rsidR="00FB0AB9" w:rsidRPr="005836FA">
        <w:rPr>
          <w:rFonts w:ascii="Aptos" w:hAnsi="Aptos" w:cstheme="minorHAnsi"/>
          <w:b/>
          <w:sz w:val="24"/>
          <w:szCs w:val="24"/>
          <w:lang w:val="en-GB"/>
        </w:rPr>
        <w:t>THE QUR’AN</w:t>
      </w:r>
    </w:p>
    <w:p w14:paraId="1FA47238" w14:textId="77777777" w:rsidR="001C2BDE" w:rsidRPr="005836FA" w:rsidRDefault="001C2BDE" w:rsidP="00ED7A2B">
      <w:pPr>
        <w:tabs>
          <w:tab w:val="left" w:pos="709"/>
        </w:tabs>
        <w:jc w:val="both"/>
        <w:rPr>
          <w:rFonts w:ascii="Aptos" w:hAnsi="Aptos" w:cstheme="minorHAnsi"/>
          <w:sz w:val="24"/>
          <w:szCs w:val="24"/>
        </w:rPr>
      </w:pPr>
    </w:p>
    <w:p w14:paraId="02BE9455" w14:textId="6DF0BDF5" w:rsidR="005A1A0B" w:rsidRPr="005836FA" w:rsidRDefault="005836FA" w:rsidP="00ED7A2B">
      <w:pPr>
        <w:pStyle w:val="ListParagraph"/>
        <w:numPr>
          <w:ilvl w:val="0"/>
          <w:numId w:val="27"/>
        </w:numPr>
        <w:tabs>
          <w:tab w:val="left" w:pos="426"/>
        </w:tabs>
        <w:ind w:left="426"/>
        <w:jc w:val="both"/>
        <w:rPr>
          <w:rFonts w:ascii="Aptos" w:hAnsi="Aptos" w:cstheme="minorHAnsi"/>
        </w:rPr>
      </w:pPr>
      <w:r w:rsidRPr="005836FA">
        <w:rPr>
          <w:rFonts w:ascii="Aptos" w:hAnsi="Aptos" w:cstheme="minorHAnsi"/>
        </w:rPr>
        <w:t>F</w:t>
      </w:r>
      <w:r w:rsidR="001F2BAE" w:rsidRPr="005836FA">
        <w:rPr>
          <w:rFonts w:ascii="Aptos" w:hAnsi="Aptos" w:cstheme="minorHAnsi"/>
        </w:rPr>
        <w:t>rom the man to the book</w:t>
      </w:r>
    </w:p>
    <w:p w14:paraId="644D2704" w14:textId="3F23D0F3" w:rsidR="005A1A0B" w:rsidRPr="005836FA" w:rsidRDefault="005A1A0B" w:rsidP="00ED7A2B">
      <w:pPr>
        <w:tabs>
          <w:tab w:val="left" w:pos="709"/>
        </w:tabs>
        <w:jc w:val="both"/>
        <w:rPr>
          <w:rFonts w:ascii="Aptos" w:hAnsi="Aptos" w:cstheme="minorHAnsi"/>
          <w:sz w:val="24"/>
          <w:szCs w:val="24"/>
        </w:rPr>
      </w:pPr>
    </w:p>
    <w:p w14:paraId="5C13E1C0" w14:textId="77777777" w:rsidR="00BD3FE4" w:rsidRPr="005836FA" w:rsidRDefault="00BD3FE4" w:rsidP="00ED7A2B">
      <w:pPr>
        <w:tabs>
          <w:tab w:val="left" w:pos="709"/>
        </w:tabs>
        <w:jc w:val="both"/>
        <w:rPr>
          <w:rFonts w:ascii="Aptos" w:hAnsi="Aptos" w:cstheme="minorHAnsi"/>
          <w:sz w:val="24"/>
          <w:szCs w:val="24"/>
        </w:rPr>
      </w:pPr>
    </w:p>
    <w:p w14:paraId="7EDEAFC0" w14:textId="77777777" w:rsidR="001C2BDE" w:rsidRPr="005836FA" w:rsidRDefault="001C2BDE" w:rsidP="00ED7A2B">
      <w:pPr>
        <w:pStyle w:val="ListParagraph"/>
        <w:numPr>
          <w:ilvl w:val="0"/>
          <w:numId w:val="19"/>
        </w:numPr>
        <w:tabs>
          <w:tab w:val="left" w:pos="0"/>
        </w:tabs>
        <w:jc w:val="both"/>
        <w:rPr>
          <w:rFonts w:ascii="Aptos" w:hAnsi="Aptos" w:cstheme="minorHAnsi"/>
          <w:b/>
        </w:rPr>
      </w:pPr>
      <w:r w:rsidRPr="005836FA">
        <w:rPr>
          <w:rFonts w:ascii="Aptos" w:hAnsi="Aptos" w:cstheme="minorHAnsi"/>
          <w:b/>
        </w:rPr>
        <w:t>Should We Read It?</w:t>
      </w:r>
    </w:p>
    <w:p w14:paraId="40094DCA" w14:textId="05B5CC86" w:rsidR="001C2BDE" w:rsidRPr="005836FA" w:rsidRDefault="001C2BDE" w:rsidP="00ED7A2B">
      <w:pPr>
        <w:pStyle w:val="ListParagraph"/>
        <w:tabs>
          <w:tab w:val="left" w:pos="0"/>
        </w:tabs>
        <w:ind w:left="349"/>
        <w:jc w:val="both"/>
        <w:rPr>
          <w:rFonts w:ascii="Aptos" w:hAnsi="Aptos" w:cstheme="minorHAnsi"/>
          <w:b/>
        </w:rPr>
      </w:pPr>
    </w:p>
    <w:p w14:paraId="3DC4E485" w14:textId="79551FAE" w:rsidR="00F24394" w:rsidRPr="005836FA" w:rsidRDefault="00F24394" w:rsidP="00ED7A2B">
      <w:pPr>
        <w:pStyle w:val="ListParagraph"/>
        <w:numPr>
          <w:ilvl w:val="0"/>
          <w:numId w:val="1"/>
        </w:numPr>
        <w:ind w:left="426"/>
        <w:jc w:val="both"/>
        <w:rPr>
          <w:rFonts w:ascii="Aptos" w:hAnsi="Aptos" w:cstheme="minorHAnsi"/>
          <w:b/>
        </w:rPr>
      </w:pPr>
      <w:r w:rsidRPr="005836FA">
        <w:rPr>
          <w:rFonts w:ascii="Aptos" w:hAnsi="Aptos" w:cstheme="minorHAnsi"/>
          <w:noProof/>
        </w:rPr>
        <w:drawing>
          <wp:anchor distT="0" distB="0" distL="114300" distR="114300" simplePos="0" relativeHeight="251663360" behindDoc="0" locked="0" layoutInCell="1" allowOverlap="1" wp14:anchorId="405CCB78" wp14:editId="0678F525">
            <wp:simplePos x="0" y="0"/>
            <wp:positionH relativeFrom="column">
              <wp:posOffset>3039110</wp:posOffset>
            </wp:positionH>
            <wp:positionV relativeFrom="paragraph">
              <wp:posOffset>117475</wp:posOffset>
            </wp:positionV>
            <wp:extent cx="2857500" cy="1905000"/>
            <wp:effectExtent l="0" t="0" r="0" b="0"/>
            <wp:wrapThrough wrapText="bothSides">
              <wp:wrapPolygon edited="0">
                <wp:start x="0" y="0"/>
                <wp:lineTo x="0" y="21384"/>
                <wp:lineTo x="21456" y="21384"/>
                <wp:lineTo x="21456" y="0"/>
                <wp:lineTo x="0" y="0"/>
              </wp:wrapPolygon>
            </wp:wrapThrough>
            <wp:docPr id="1" name="Picture 1" descr="http://t2.gstatic.com/images?q=tbn:ANd9GcQmvOQeFfW7RbOOveudyJPS_q5m9nMy4rB5Z2CLPeeKSVvkn9p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QmvOQeFfW7RbOOveudyJPS_q5m9nMy4rB5Z2CLPeeKSVvkn9ph">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anchor>
        </w:drawing>
      </w:r>
      <w:r w:rsidRPr="005836FA">
        <w:rPr>
          <w:rFonts w:ascii="Aptos" w:hAnsi="Aptos" w:cstheme="minorHAnsi"/>
        </w:rPr>
        <w:t>What do you think?</w:t>
      </w:r>
    </w:p>
    <w:p w14:paraId="2A73F684" w14:textId="65F81547" w:rsidR="00F24394" w:rsidRPr="005836FA" w:rsidRDefault="00F24394" w:rsidP="00ED7A2B">
      <w:pPr>
        <w:pStyle w:val="ListParagraph"/>
        <w:tabs>
          <w:tab w:val="left" w:pos="0"/>
        </w:tabs>
        <w:ind w:left="349"/>
        <w:jc w:val="both"/>
        <w:rPr>
          <w:rFonts w:ascii="Aptos" w:hAnsi="Aptos" w:cstheme="minorHAnsi"/>
          <w:b/>
        </w:rPr>
      </w:pPr>
    </w:p>
    <w:p w14:paraId="76EDA67B" w14:textId="339682F4" w:rsidR="001C2BDE" w:rsidRPr="005836FA" w:rsidRDefault="00F24394" w:rsidP="00ED7A2B">
      <w:pPr>
        <w:pStyle w:val="ListParagraph"/>
        <w:tabs>
          <w:tab w:val="left" w:pos="0"/>
        </w:tabs>
        <w:ind w:left="349"/>
        <w:jc w:val="both"/>
        <w:rPr>
          <w:rFonts w:ascii="Aptos" w:hAnsi="Aptos" w:cstheme="minorHAnsi"/>
          <w:b/>
        </w:rPr>
      </w:pPr>
      <w:r w:rsidRPr="005836FA">
        <w:rPr>
          <w:rFonts w:ascii="Aptos" w:hAnsi="Aptos" w:cstheme="minorHAnsi"/>
          <w:noProof/>
        </w:rPr>
        <w:drawing>
          <wp:anchor distT="0" distB="0" distL="114300" distR="114300" simplePos="0" relativeHeight="251662336" behindDoc="0" locked="0" layoutInCell="1" allowOverlap="1" wp14:anchorId="16D0857E" wp14:editId="3947A254">
            <wp:simplePos x="0" y="0"/>
            <wp:positionH relativeFrom="column">
              <wp:posOffset>702310</wp:posOffset>
            </wp:positionH>
            <wp:positionV relativeFrom="paragraph">
              <wp:posOffset>163195</wp:posOffset>
            </wp:positionV>
            <wp:extent cx="2070100" cy="1572895"/>
            <wp:effectExtent l="0" t="0" r="6350" b="8255"/>
            <wp:wrapThrough wrapText="bothSides">
              <wp:wrapPolygon edited="0">
                <wp:start x="0" y="0"/>
                <wp:lineTo x="0" y="21452"/>
                <wp:lineTo x="21467" y="21452"/>
                <wp:lineTo x="21467" y="0"/>
                <wp:lineTo x="0" y="0"/>
              </wp:wrapPolygon>
            </wp:wrapThrough>
            <wp:docPr id="3" name="Picture 3" descr="http://t0.gstatic.com/images?q=tbn:ANd9GcTt-NjW2sLLJxfKtSa4Y0CqL0lb8K-MUXKrjLodaJi7WOLtPD8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Tt-NjW2sLLJxfKtSa4Y0CqL0lb8K-MUXKrjLodaJi7WOLtPD8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0" cy="1572895"/>
                    </a:xfrm>
                    <a:prstGeom prst="rect">
                      <a:avLst/>
                    </a:prstGeom>
                    <a:noFill/>
                    <a:ln>
                      <a:noFill/>
                    </a:ln>
                  </pic:spPr>
                </pic:pic>
              </a:graphicData>
            </a:graphic>
          </wp:anchor>
        </w:drawing>
      </w:r>
    </w:p>
    <w:p w14:paraId="302A99D7" w14:textId="6D5CA6B8" w:rsidR="00F24394" w:rsidRPr="005836FA" w:rsidRDefault="00F24394" w:rsidP="00ED7A2B">
      <w:pPr>
        <w:pStyle w:val="ListParagraph"/>
        <w:tabs>
          <w:tab w:val="left" w:pos="0"/>
        </w:tabs>
        <w:ind w:left="349"/>
        <w:jc w:val="both"/>
        <w:rPr>
          <w:rFonts w:ascii="Aptos" w:hAnsi="Aptos" w:cstheme="minorHAnsi"/>
          <w:b/>
        </w:rPr>
      </w:pPr>
    </w:p>
    <w:p w14:paraId="1674C3FA" w14:textId="188F0D4A" w:rsidR="00F24394" w:rsidRPr="005836FA" w:rsidRDefault="00F24394" w:rsidP="00ED7A2B">
      <w:pPr>
        <w:pStyle w:val="ListParagraph"/>
        <w:tabs>
          <w:tab w:val="left" w:pos="0"/>
        </w:tabs>
        <w:ind w:left="349"/>
        <w:jc w:val="both"/>
        <w:rPr>
          <w:rFonts w:ascii="Aptos" w:hAnsi="Aptos" w:cstheme="minorHAnsi"/>
          <w:b/>
        </w:rPr>
      </w:pPr>
    </w:p>
    <w:p w14:paraId="42FD7D97" w14:textId="11C7DC0E" w:rsidR="00F24394" w:rsidRPr="005836FA" w:rsidRDefault="00F24394" w:rsidP="00ED7A2B">
      <w:pPr>
        <w:pStyle w:val="ListParagraph"/>
        <w:tabs>
          <w:tab w:val="left" w:pos="0"/>
        </w:tabs>
        <w:ind w:left="349"/>
        <w:jc w:val="both"/>
        <w:rPr>
          <w:rFonts w:ascii="Aptos" w:hAnsi="Aptos" w:cstheme="minorHAnsi"/>
          <w:b/>
        </w:rPr>
      </w:pPr>
    </w:p>
    <w:p w14:paraId="3B51C287" w14:textId="4AA08CC9" w:rsidR="00F24394" w:rsidRPr="005836FA" w:rsidRDefault="00F24394" w:rsidP="00ED7A2B">
      <w:pPr>
        <w:pStyle w:val="ListParagraph"/>
        <w:tabs>
          <w:tab w:val="left" w:pos="0"/>
        </w:tabs>
        <w:ind w:left="349"/>
        <w:jc w:val="both"/>
        <w:rPr>
          <w:rFonts w:ascii="Aptos" w:hAnsi="Aptos" w:cstheme="minorHAnsi"/>
          <w:b/>
        </w:rPr>
      </w:pPr>
    </w:p>
    <w:p w14:paraId="0C45C966" w14:textId="6C4C0161" w:rsidR="00F24394" w:rsidRPr="005836FA" w:rsidRDefault="00F24394" w:rsidP="00ED7A2B">
      <w:pPr>
        <w:pStyle w:val="ListParagraph"/>
        <w:tabs>
          <w:tab w:val="left" w:pos="0"/>
        </w:tabs>
        <w:ind w:left="349"/>
        <w:jc w:val="both"/>
        <w:rPr>
          <w:rFonts w:ascii="Aptos" w:hAnsi="Aptos" w:cstheme="minorHAnsi"/>
          <w:b/>
        </w:rPr>
      </w:pPr>
    </w:p>
    <w:p w14:paraId="3ADDD056" w14:textId="6A8E54DF" w:rsidR="00F24394" w:rsidRPr="005836FA" w:rsidRDefault="00F24394" w:rsidP="00ED7A2B">
      <w:pPr>
        <w:pStyle w:val="ListParagraph"/>
        <w:tabs>
          <w:tab w:val="left" w:pos="0"/>
        </w:tabs>
        <w:ind w:left="349"/>
        <w:jc w:val="both"/>
        <w:rPr>
          <w:rFonts w:ascii="Aptos" w:hAnsi="Aptos" w:cstheme="minorHAnsi"/>
          <w:b/>
        </w:rPr>
      </w:pPr>
    </w:p>
    <w:p w14:paraId="715AE2D9" w14:textId="46BD97FE" w:rsidR="00F24394" w:rsidRPr="005836FA" w:rsidRDefault="00F24394" w:rsidP="00ED7A2B">
      <w:pPr>
        <w:pStyle w:val="ListParagraph"/>
        <w:tabs>
          <w:tab w:val="left" w:pos="0"/>
        </w:tabs>
        <w:ind w:left="349"/>
        <w:jc w:val="both"/>
        <w:rPr>
          <w:rFonts w:ascii="Aptos" w:hAnsi="Aptos" w:cstheme="minorHAnsi"/>
          <w:b/>
        </w:rPr>
      </w:pPr>
    </w:p>
    <w:p w14:paraId="727CBA2C" w14:textId="35FF0E17" w:rsidR="00F24394" w:rsidRPr="005836FA" w:rsidRDefault="00F24394" w:rsidP="00ED7A2B">
      <w:pPr>
        <w:pStyle w:val="ListParagraph"/>
        <w:tabs>
          <w:tab w:val="left" w:pos="0"/>
        </w:tabs>
        <w:ind w:left="349"/>
        <w:jc w:val="both"/>
        <w:rPr>
          <w:rFonts w:ascii="Aptos" w:hAnsi="Aptos" w:cstheme="minorHAnsi"/>
          <w:b/>
        </w:rPr>
      </w:pPr>
    </w:p>
    <w:p w14:paraId="7DFCFF8F" w14:textId="6C8FC5AC" w:rsidR="00F24394" w:rsidRPr="005836FA" w:rsidRDefault="00F24394" w:rsidP="00ED7A2B">
      <w:pPr>
        <w:pStyle w:val="ListParagraph"/>
        <w:tabs>
          <w:tab w:val="left" w:pos="426"/>
        </w:tabs>
        <w:ind w:left="426"/>
        <w:jc w:val="both"/>
        <w:rPr>
          <w:rFonts w:ascii="Aptos" w:hAnsi="Aptos" w:cstheme="minorHAnsi"/>
          <w:b/>
        </w:rPr>
      </w:pPr>
      <w:r w:rsidRPr="005836FA">
        <w:rPr>
          <w:rFonts w:ascii="Aptos" w:hAnsi="Aptos" w:cstheme="minorHAnsi"/>
          <w:b/>
        </w:rPr>
        <w:tab/>
      </w:r>
      <w:r w:rsidRPr="005836FA">
        <w:rPr>
          <w:rFonts w:ascii="Aptos" w:hAnsi="Aptos" w:cstheme="minorHAnsi"/>
          <w:b/>
        </w:rPr>
        <w:tab/>
      </w:r>
      <w:r w:rsidRPr="005836FA">
        <w:rPr>
          <w:rFonts w:ascii="Aptos" w:hAnsi="Aptos" w:cstheme="minorHAnsi"/>
          <w:b/>
        </w:rPr>
        <w:tab/>
      </w:r>
      <w:r w:rsidRPr="005836FA">
        <w:rPr>
          <w:rFonts w:ascii="Aptos" w:hAnsi="Aptos" w:cstheme="minorHAnsi"/>
          <w:b/>
        </w:rPr>
        <w:tab/>
      </w:r>
      <w:r w:rsidRPr="005836FA">
        <w:rPr>
          <w:rFonts w:ascii="Aptos" w:hAnsi="Aptos" w:cstheme="minorHAnsi"/>
          <w:b/>
        </w:rPr>
        <w:tab/>
      </w:r>
      <w:r w:rsidRPr="005836FA">
        <w:rPr>
          <w:rFonts w:ascii="Aptos" w:hAnsi="Aptos" w:cstheme="minorHAnsi"/>
          <w:b/>
        </w:rPr>
        <w:tab/>
      </w:r>
      <w:r w:rsidRPr="005836FA">
        <w:rPr>
          <w:rFonts w:ascii="Aptos" w:hAnsi="Aptos" w:cstheme="minorHAnsi"/>
          <w:b/>
        </w:rPr>
        <w:tab/>
      </w:r>
      <w:r w:rsidRPr="005836FA">
        <w:rPr>
          <w:rStyle w:val="FootnoteReference"/>
          <w:rFonts w:ascii="Aptos" w:hAnsi="Aptos" w:cstheme="minorHAnsi"/>
          <w:noProof/>
        </w:rPr>
        <w:footnoteReference w:id="1"/>
      </w:r>
    </w:p>
    <w:p w14:paraId="1618BDF0" w14:textId="77777777" w:rsidR="001C2BDE" w:rsidRPr="005836FA" w:rsidRDefault="001C2BDE" w:rsidP="00ED7A2B">
      <w:pPr>
        <w:pStyle w:val="ListParagraph"/>
        <w:numPr>
          <w:ilvl w:val="0"/>
          <w:numId w:val="18"/>
        </w:numPr>
        <w:tabs>
          <w:tab w:val="left" w:pos="426"/>
        </w:tabs>
        <w:ind w:left="426"/>
        <w:jc w:val="both"/>
        <w:rPr>
          <w:rFonts w:ascii="Aptos" w:hAnsi="Aptos" w:cstheme="minorHAnsi"/>
        </w:rPr>
      </w:pPr>
      <w:r w:rsidRPr="005836FA">
        <w:rPr>
          <w:rFonts w:ascii="Aptos" w:hAnsi="Aptos" w:cstheme="minorHAnsi"/>
        </w:rPr>
        <w:t>Or listen to it?</w:t>
      </w:r>
    </w:p>
    <w:p w14:paraId="4E3B6067" w14:textId="77777777" w:rsidR="001C2BDE" w:rsidRPr="005836FA" w:rsidRDefault="001C2BDE" w:rsidP="00ED7A2B">
      <w:pPr>
        <w:pStyle w:val="ListParagraph"/>
        <w:ind w:left="426"/>
        <w:jc w:val="both"/>
        <w:rPr>
          <w:rFonts w:ascii="Aptos" w:hAnsi="Aptos" w:cstheme="minorHAnsi"/>
          <w:i/>
          <w:lang w:val="en"/>
        </w:rPr>
      </w:pPr>
      <w:r w:rsidRPr="005836FA">
        <w:rPr>
          <w:rFonts w:ascii="Aptos" w:hAnsi="Aptos" w:cstheme="minorHAnsi"/>
          <w:i/>
          <w:lang w:val="en"/>
        </w:rPr>
        <w:t xml:space="preserve">In the name of </w:t>
      </w:r>
      <w:proofErr w:type="gramStart"/>
      <w:r w:rsidRPr="005836FA">
        <w:rPr>
          <w:rFonts w:ascii="Aptos" w:hAnsi="Aptos" w:cstheme="minorHAnsi"/>
          <w:i/>
          <w:lang w:val="en"/>
        </w:rPr>
        <w:t>Allah ,</w:t>
      </w:r>
      <w:proofErr w:type="gramEnd"/>
      <w:r w:rsidRPr="005836FA">
        <w:rPr>
          <w:rFonts w:ascii="Aptos" w:hAnsi="Aptos" w:cstheme="minorHAnsi"/>
          <w:i/>
          <w:lang w:val="en"/>
        </w:rPr>
        <w:t xml:space="preserve"> the Entirely Merciful, the Especially Merciful</w:t>
      </w:r>
    </w:p>
    <w:p w14:paraId="56EE1C71" w14:textId="77777777" w:rsidR="001C2BDE" w:rsidRPr="005836FA" w:rsidRDefault="001C2BDE" w:rsidP="00ED7A2B">
      <w:pPr>
        <w:pStyle w:val="ListParagraph"/>
        <w:ind w:left="426"/>
        <w:jc w:val="both"/>
        <w:rPr>
          <w:rFonts w:ascii="Aptos" w:hAnsi="Aptos" w:cstheme="minorHAnsi"/>
          <w:i/>
          <w:lang w:val="en"/>
        </w:rPr>
      </w:pPr>
      <w:r w:rsidRPr="005836FA">
        <w:rPr>
          <w:rFonts w:ascii="Aptos" w:hAnsi="Aptos" w:cstheme="minorHAnsi"/>
          <w:i/>
          <w:lang w:val="en"/>
        </w:rPr>
        <w:t xml:space="preserve">[All] praise is [due] to </w:t>
      </w:r>
      <w:proofErr w:type="gramStart"/>
      <w:r w:rsidRPr="005836FA">
        <w:rPr>
          <w:rFonts w:ascii="Aptos" w:hAnsi="Aptos" w:cstheme="minorHAnsi"/>
          <w:i/>
          <w:lang w:val="en"/>
        </w:rPr>
        <w:t>Allah ,</w:t>
      </w:r>
      <w:proofErr w:type="gramEnd"/>
      <w:r w:rsidRPr="005836FA">
        <w:rPr>
          <w:rFonts w:ascii="Aptos" w:hAnsi="Aptos" w:cstheme="minorHAnsi"/>
          <w:i/>
          <w:lang w:val="en"/>
        </w:rPr>
        <w:t xml:space="preserve"> Lord of the worlds –</w:t>
      </w:r>
    </w:p>
    <w:p w14:paraId="07C610C4" w14:textId="77777777" w:rsidR="001C2BDE" w:rsidRPr="005836FA" w:rsidRDefault="001C2BDE" w:rsidP="00ED7A2B">
      <w:pPr>
        <w:pStyle w:val="ListParagraph"/>
        <w:ind w:left="426"/>
        <w:jc w:val="both"/>
        <w:rPr>
          <w:rFonts w:ascii="Aptos" w:hAnsi="Aptos" w:cstheme="minorHAnsi"/>
          <w:i/>
          <w:lang w:val="en"/>
        </w:rPr>
      </w:pPr>
      <w:r w:rsidRPr="005836FA">
        <w:rPr>
          <w:rFonts w:ascii="Aptos" w:hAnsi="Aptos" w:cstheme="minorHAnsi"/>
          <w:i/>
          <w:lang w:val="en"/>
        </w:rPr>
        <w:t>The Entirely Merciful, the Especially Merciful,</w:t>
      </w:r>
    </w:p>
    <w:p w14:paraId="547DF064" w14:textId="77777777" w:rsidR="001C2BDE" w:rsidRPr="005836FA" w:rsidRDefault="001C2BDE" w:rsidP="00ED7A2B">
      <w:pPr>
        <w:pStyle w:val="ListParagraph"/>
        <w:ind w:left="426"/>
        <w:jc w:val="both"/>
        <w:rPr>
          <w:rFonts w:ascii="Aptos" w:hAnsi="Aptos" w:cstheme="minorHAnsi"/>
          <w:i/>
          <w:lang w:val="en"/>
        </w:rPr>
      </w:pPr>
      <w:r w:rsidRPr="005836FA">
        <w:rPr>
          <w:rFonts w:ascii="Aptos" w:hAnsi="Aptos" w:cstheme="minorHAnsi"/>
          <w:i/>
          <w:lang w:val="en"/>
        </w:rPr>
        <w:t>Sovereign of the Day of Recompense.</w:t>
      </w:r>
    </w:p>
    <w:p w14:paraId="7E7C0736" w14:textId="77777777" w:rsidR="001C2BDE" w:rsidRPr="005836FA" w:rsidRDefault="001C2BDE" w:rsidP="00ED7A2B">
      <w:pPr>
        <w:pStyle w:val="ListParagraph"/>
        <w:ind w:left="426"/>
        <w:jc w:val="both"/>
        <w:rPr>
          <w:rFonts w:ascii="Aptos" w:hAnsi="Aptos" w:cstheme="minorHAnsi"/>
          <w:i/>
          <w:lang w:val="en"/>
        </w:rPr>
      </w:pPr>
      <w:r w:rsidRPr="005836FA">
        <w:rPr>
          <w:rFonts w:ascii="Aptos" w:hAnsi="Aptos" w:cstheme="minorHAnsi"/>
          <w:i/>
          <w:lang w:val="en"/>
        </w:rPr>
        <w:t>It is You we worship and You we ask for help</w:t>
      </w:r>
    </w:p>
    <w:p w14:paraId="772DAF7B" w14:textId="77777777" w:rsidR="001C2BDE" w:rsidRPr="005836FA" w:rsidRDefault="001C2BDE" w:rsidP="00ED7A2B">
      <w:pPr>
        <w:pStyle w:val="ListParagraph"/>
        <w:ind w:left="426"/>
        <w:jc w:val="both"/>
        <w:rPr>
          <w:rFonts w:ascii="Aptos" w:hAnsi="Aptos" w:cstheme="minorHAnsi"/>
          <w:i/>
          <w:lang w:val="en"/>
        </w:rPr>
      </w:pPr>
      <w:r w:rsidRPr="005836FA">
        <w:rPr>
          <w:rFonts w:ascii="Aptos" w:hAnsi="Aptos" w:cstheme="minorHAnsi"/>
          <w:i/>
          <w:lang w:val="en"/>
        </w:rPr>
        <w:t>Guide us to the straight path –</w:t>
      </w:r>
    </w:p>
    <w:p w14:paraId="2EB1EE1B" w14:textId="77777777" w:rsidR="001C2BDE" w:rsidRPr="005836FA" w:rsidRDefault="001C2BDE" w:rsidP="00ED7A2B">
      <w:pPr>
        <w:pStyle w:val="ListParagraph"/>
        <w:ind w:left="426"/>
        <w:jc w:val="both"/>
        <w:rPr>
          <w:rFonts w:ascii="Aptos" w:hAnsi="Aptos" w:cstheme="minorHAnsi"/>
          <w:i/>
          <w:lang w:val="en"/>
        </w:rPr>
      </w:pPr>
      <w:r w:rsidRPr="005836FA">
        <w:rPr>
          <w:rFonts w:ascii="Aptos" w:hAnsi="Aptos" w:cstheme="minorHAnsi"/>
          <w:i/>
          <w:lang w:val="en"/>
        </w:rPr>
        <w:t>The path of those upon whom You have bestowed favor,</w:t>
      </w:r>
    </w:p>
    <w:p w14:paraId="7B08555A" w14:textId="77777777" w:rsidR="001C2BDE" w:rsidRPr="005836FA" w:rsidRDefault="001C2BDE" w:rsidP="00ED7A2B">
      <w:pPr>
        <w:pStyle w:val="ListParagraph"/>
        <w:ind w:left="426"/>
        <w:jc w:val="both"/>
        <w:rPr>
          <w:rFonts w:ascii="Aptos" w:hAnsi="Aptos" w:cstheme="minorHAnsi"/>
          <w:lang w:val="en"/>
        </w:rPr>
      </w:pPr>
      <w:r w:rsidRPr="005836FA">
        <w:rPr>
          <w:rFonts w:ascii="Aptos" w:hAnsi="Aptos" w:cstheme="minorHAnsi"/>
          <w:i/>
          <w:lang w:val="en"/>
        </w:rPr>
        <w:t>not of those who have evoked [Your] anger or of those who are astray.</w:t>
      </w:r>
    </w:p>
    <w:p w14:paraId="09BF4BD8" w14:textId="77777777" w:rsidR="001C2BDE" w:rsidRPr="005836FA" w:rsidRDefault="001C2BDE" w:rsidP="00ED7A2B">
      <w:pPr>
        <w:pStyle w:val="ListParagraph"/>
        <w:ind w:left="426"/>
        <w:jc w:val="both"/>
        <w:rPr>
          <w:rFonts w:ascii="Aptos" w:hAnsi="Aptos" w:cstheme="minorHAnsi"/>
        </w:rPr>
      </w:pPr>
      <w:r w:rsidRPr="005836FA">
        <w:rPr>
          <w:rFonts w:ascii="Aptos" w:hAnsi="Aptos" w:cstheme="minorHAnsi"/>
          <w:lang w:val="en"/>
        </w:rPr>
        <w:t xml:space="preserve">(Surah 1, The Opener, </w:t>
      </w:r>
      <w:hyperlink r:id="rId12" w:history="1">
        <w:r w:rsidRPr="005836FA">
          <w:rPr>
            <w:rStyle w:val="Hyperlink"/>
            <w:rFonts w:ascii="Aptos" w:hAnsi="Aptos" w:cstheme="minorHAnsi"/>
            <w:color w:val="auto"/>
          </w:rPr>
          <w:t>http://quran.com/1</w:t>
        </w:r>
      </w:hyperlink>
      <w:r w:rsidRPr="005836FA">
        <w:rPr>
          <w:rFonts w:ascii="Aptos" w:hAnsi="Aptos" w:cstheme="minorHAnsi"/>
          <w:lang w:val="en"/>
        </w:rPr>
        <w:t>)</w:t>
      </w:r>
    </w:p>
    <w:p w14:paraId="0ACD518C" w14:textId="77777777" w:rsidR="001C2BDE" w:rsidRPr="005836FA" w:rsidRDefault="001C2BDE" w:rsidP="00ED7A2B">
      <w:pPr>
        <w:pStyle w:val="ListParagraph"/>
        <w:tabs>
          <w:tab w:val="left" w:pos="426"/>
        </w:tabs>
        <w:ind w:left="426"/>
        <w:jc w:val="both"/>
        <w:rPr>
          <w:rFonts w:ascii="Aptos" w:hAnsi="Aptos" w:cstheme="minorHAnsi"/>
        </w:rPr>
      </w:pPr>
    </w:p>
    <w:p w14:paraId="01BE248E" w14:textId="77777777" w:rsidR="001C2BDE" w:rsidRPr="005836FA" w:rsidRDefault="001C2BDE" w:rsidP="00ED7A2B">
      <w:pPr>
        <w:pStyle w:val="ListParagraph"/>
        <w:tabs>
          <w:tab w:val="left" w:pos="426"/>
        </w:tabs>
        <w:ind w:left="426"/>
        <w:jc w:val="both"/>
        <w:rPr>
          <w:rFonts w:ascii="Aptos" w:hAnsi="Aptos" w:cstheme="minorHAnsi"/>
        </w:rPr>
      </w:pPr>
    </w:p>
    <w:p w14:paraId="768D1401" w14:textId="1C0A615D" w:rsidR="001C2BDE" w:rsidRPr="005836FA" w:rsidRDefault="001C2BDE" w:rsidP="00ED7A2B">
      <w:pPr>
        <w:pStyle w:val="ListParagraph"/>
        <w:numPr>
          <w:ilvl w:val="0"/>
          <w:numId w:val="18"/>
        </w:numPr>
        <w:tabs>
          <w:tab w:val="left" w:pos="426"/>
        </w:tabs>
        <w:ind w:left="426"/>
        <w:jc w:val="both"/>
        <w:rPr>
          <w:rFonts w:ascii="Aptos" w:hAnsi="Aptos" w:cstheme="minorHAnsi"/>
        </w:rPr>
      </w:pPr>
      <w:r w:rsidRPr="005836FA">
        <w:rPr>
          <w:rFonts w:ascii="Aptos" w:hAnsi="Aptos" w:cstheme="minorHAnsi"/>
        </w:rPr>
        <w:t>“No</w:t>
      </w:r>
      <w:r w:rsidR="002C1D8E" w:rsidRPr="005836FA">
        <w:rPr>
          <w:rFonts w:ascii="Aptos" w:hAnsi="Aptos" w:cstheme="minorHAnsi"/>
        </w:rPr>
        <w:t>! W</w:t>
      </w:r>
      <w:r w:rsidRPr="005836FA">
        <w:rPr>
          <w:rFonts w:ascii="Aptos" w:hAnsi="Aptos" w:cstheme="minorHAnsi"/>
        </w:rPr>
        <w:t xml:space="preserve">e’re following Paul in Galatians 1:6-9” </w:t>
      </w:r>
      <w:proofErr w:type="spellStart"/>
      <w:r w:rsidRPr="005836FA">
        <w:rPr>
          <w:rFonts w:ascii="Aptos" w:hAnsi="Aptos" w:cstheme="minorHAnsi"/>
        </w:rPr>
        <w:t>ie</w:t>
      </w:r>
      <w:proofErr w:type="spellEnd"/>
      <w:r w:rsidRPr="005836FA">
        <w:rPr>
          <w:rFonts w:ascii="Aptos" w:hAnsi="Aptos" w:cstheme="minorHAnsi"/>
        </w:rPr>
        <w:t xml:space="preserve"> </w:t>
      </w:r>
      <w:r w:rsidR="002C1D8E" w:rsidRPr="005836FA">
        <w:rPr>
          <w:rFonts w:ascii="Aptos" w:hAnsi="Aptos" w:cstheme="minorHAnsi"/>
        </w:rPr>
        <w:t xml:space="preserve">a </w:t>
      </w:r>
      <w:r w:rsidRPr="005836FA">
        <w:rPr>
          <w:rFonts w:ascii="Aptos" w:hAnsi="Aptos" w:cstheme="minorHAnsi"/>
        </w:rPr>
        <w:t>different gospel</w:t>
      </w:r>
      <w:r w:rsidR="002C1D8E" w:rsidRPr="005836FA">
        <w:rPr>
          <w:rFonts w:ascii="Aptos" w:hAnsi="Aptos" w:cstheme="minorHAnsi"/>
        </w:rPr>
        <w:t xml:space="preserve"> (especially a </w:t>
      </w:r>
      <w:r w:rsidRPr="005836FA">
        <w:rPr>
          <w:rFonts w:ascii="Aptos" w:hAnsi="Aptos" w:cstheme="minorHAnsi"/>
        </w:rPr>
        <w:t>Judaizing</w:t>
      </w:r>
      <w:r w:rsidR="002C1D8E" w:rsidRPr="005836FA">
        <w:rPr>
          <w:rFonts w:ascii="Aptos" w:hAnsi="Aptos" w:cstheme="minorHAnsi"/>
        </w:rPr>
        <w:t xml:space="preserve"> one)</w:t>
      </w:r>
      <w:r w:rsidRPr="005836FA">
        <w:rPr>
          <w:rFonts w:ascii="Aptos" w:hAnsi="Aptos" w:cstheme="minorHAnsi"/>
        </w:rPr>
        <w:t>, even if coming from “an angel in heaven” should be cursed</w:t>
      </w:r>
    </w:p>
    <w:p w14:paraId="283B6DD4" w14:textId="77777777" w:rsidR="001C2BDE" w:rsidRPr="005836FA" w:rsidRDefault="001C2BDE" w:rsidP="00ED7A2B">
      <w:pPr>
        <w:pStyle w:val="ListParagraph"/>
        <w:tabs>
          <w:tab w:val="left" w:pos="426"/>
        </w:tabs>
        <w:ind w:left="426"/>
        <w:jc w:val="both"/>
        <w:rPr>
          <w:rFonts w:ascii="Aptos" w:hAnsi="Aptos" w:cstheme="minorHAnsi"/>
        </w:rPr>
      </w:pPr>
    </w:p>
    <w:p w14:paraId="36538099" w14:textId="77777777" w:rsidR="00C42F6A" w:rsidRPr="005836FA" w:rsidRDefault="00C42F6A" w:rsidP="00ED7A2B">
      <w:pPr>
        <w:pStyle w:val="ListParagraph"/>
        <w:tabs>
          <w:tab w:val="left" w:pos="426"/>
        </w:tabs>
        <w:ind w:left="426"/>
        <w:jc w:val="both"/>
        <w:rPr>
          <w:rFonts w:ascii="Aptos" w:hAnsi="Aptos" w:cstheme="minorHAnsi"/>
        </w:rPr>
      </w:pPr>
    </w:p>
    <w:p w14:paraId="0AF12BB8" w14:textId="77777777" w:rsidR="001C2BDE" w:rsidRPr="005836FA" w:rsidRDefault="001C2BDE" w:rsidP="00ED7A2B">
      <w:pPr>
        <w:pStyle w:val="ListParagraph"/>
        <w:numPr>
          <w:ilvl w:val="0"/>
          <w:numId w:val="18"/>
        </w:numPr>
        <w:tabs>
          <w:tab w:val="left" w:pos="426"/>
        </w:tabs>
        <w:ind w:left="426"/>
        <w:jc w:val="both"/>
        <w:rPr>
          <w:rFonts w:ascii="Aptos" w:hAnsi="Aptos" w:cstheme="minorHAnsi"/>
        </w:rPr>
      </w:pPr>
      <w:r w:rsidRPr="005836FA">
        <w:rPr>
          <w:rFonts w:ascii="Aptos" w:hAnsi="Aptos" w:cstheme="minorHAnsi"/>
        </w:rPr>
        <w:t>“Yes</w:t>
      </w:r>
      <w:r w:rsidR="002C1D8E" w:rsidRPr="005836FA">
        <w:rPr>
          <w:rFonts w:ascii="Aptos" w:hAnsi="Aptos" w:cstheme="minorHAnsi"/>
        </w:rPr>
        <w:t>! W</w:t>
      </w:r>
      <w:r w:rsidRPr="005836FA">
        <w:rPr>
          <w:rFonts w:ascii="Aptos" w:hAnsi="Aptos" w:cstheme="minorHAnsi"/>
        </w:rPr>
        <w:t xml:space="preserve">e’re following Paul in the Areopagus in Acts 17:16-31” i.e. Paul builds on the poets to preach </w:t>
      </w:r>
      <w:proofErr w:type="gramStart"/>
      <w:r w:rsidRPr="005836FA">
        <w:rPr>
          <w:rFonts w:ascii="Aptos" w:hAnsi="Aptos" w:cstheme="minorHAnsi"/>
        </w:rPr>
        <w:t>Jesus</w:t>
      </w:r>
      <w:proofErr w:type="gramEnd"/>
      <w:r w:rsidRPr="005836FA">
        <w:rPr>
          <w:rFonts w:ascii="Aptos" w:hAnsi="Aptos" w:cstheme="minorHAnsi"/>
        </w:rPr>
        <w:t xml:space="preserve"> and we can do that for the Qur’an</w:t>
      </w:r>
    </w:p>
    <w:p w14:paraId="6126F32E" w14:textId="77777777" w:rsidR="001C2BDE" w:rsidRPr="005836FA" w:rsidRDefault="001C2BDE" w:rsidP="00ED7A2B">
      <w:pPr>
        <w:pStyle w:val="ListParagraph"/>
        <w:ind w:left="851"/>
        <w:jc w:val="both"/>
        <w:rPr>
          <w:rFonts w:ascii="Aptos" w:hAnsi="Aptos" w:cstheme="minorHAnsi"/>
        </w:rPr>
      </w:pPr>
    </w:p>
    <w:p w14:paraId="37BCAA08" w14:textId="08578807" w:rsidR="001C2BDE" w:rsidRPr="005836FA" w:rsidRDefault="002C1D8E" w:rsidP="00ED7A2B">
      <w:pPr>
        <w:pStyle w:val="ListParagraph"/>
        <w:numPr>
          <w:ilvl w:val="1"/>
          <w:numId w:val="18"/>
        </w:numPr>
        <w:ind w:left="851"/>
        <w:jc w:val="both"/>
        <w:rPr>
          <w:rFonts w:ascii="Aptos" w:hAnsi="Aptos" w:cstheme="minorHAnsi"/>
        </w:rPr>
      </w:pPr>
      <w:r w:rsidRPr="005836FA">
        <w:rPr>
          <w:rFonts w:ascii="Aptos" w:hAnsi="Aptos" w:cstheme="minorHAnsi"/>
        </w:rPr>
        <w:t>Eg</w:t>
      </w:r>
      <w:r w:rsidR="001C2BDE" w:rsidRPr="005836FA">
        <w:rPr>
          <w:rFonts w:ascii="Aptos" w:hAnsi="Aptos" w:cstheme="minorHAnsi"/>
        </w:rPr>
        <w:t xml:space="preserve"> “I’ve been reading something in the Qur’an which gives me great hope and encouragement. Do you have a Qur’an? I’d like to show what I’ve been reading. It’s from surah 3:42-55</w:t>
      </w:r>
      <w:r w:rsidR="00C42F6A" w:rsidRPr="005836FA">
        <w:rPr>
          <w:rFonts w:ascii="Aptos" w:hAnsi="Aptos" w:cstheme="minorHAnsi"/>
        </w:rPr>
        <w:t xml:space="preserve"> – more in the Camel Method in Week 10-ish…</w:t>
      </w:r>
    </w:p>
    <w:p w14:paraId="4736BF43" w14:textId="1A543A38" w:rsidR="00BD3FE4" w:rsidRPr="005836FA" w:rsidRDefault="00BD3FE4" w:rsidP="00ED7A2B">
      <w:pPr>
        <w:pStyle w:val="ListParagraph"/>
        <w:ind w:left="426"/>
        <w:jc w:val="both"/>
        <w:rPr>
          <w:rFonts w:ascii="Aptos" w:hAnsi="Aptos" w:cstheme="minorHAnsi"/>
        </w:rPr>
      </w:pPr>
    </w:p>
    <w:p w14:paraId="2C4A37C2" w14:textId="663A748F" w:rsidR="00BD3FE4" w:rsidRPr="005836FA" w:rsidRDefault="00BD3FE4" w:rsidP="00ED7A2B">
      <w:pPr>
        <w:pStyle w:val="ListParagraph"/>
        <w:ind w:left="426"/>
        <w:jc w:val="both"/>
        <w:rPr>
          <w:rFonts w:ascii="Aptos" w:hAnsi="Aptos" w:cstheme="minorHAnsi"/>
        </w:rPr>
      </w:pPr>
    </w:p>
    <w:p w14:paraId="76317B0C" w14:textId="40E0BC98" w:rsidR="001C2BDE" w:rsidRPr="005836FA" w:rsidRDefault="001C2BDE" w:rsidP="00ED7A2B">
      <w:pPr>
        <w:pStyle w:val="ListParagraph"/>
        <w:numPr>
          <w:ilvl w:val="0"/>
          <w:numId w:val="1"/>
        </w:numPr>
        <w:ind w:left="426"/>
        <w:jc w:val="both"/>
        <w:rPr>
          <w:rFonts w:ascii="Aptos" w:hAnsi="Aptos" w:cstheme="minorHAnsi"/>
        </w:rPr>
      </w:pPr>
      <w:proofErr w:type="gramStart"/>
      <w:r w:rsidRPr="005836FA">
        <w:rPr>
          <w:rFonts w:ascii="Aptos" w:hAnsi="Aptos" w:cstheme="minorHAnsi"/>
        </w:rPr>
        <w:t>Or,</w:t>
      </w:r>
      <w:proofErr w:type="gramEnd"/>
      <w:r w:rsidRPr="005836FA">
        <w:rPr>
          <w:rFonts w:ascii="Aptos" w:hAnsi="Aptos" w:cstheme="minorHAnsi"/>
        </w:rPr>
        <w:t xml:space="preserve"> maybe we should read it show Islam’s flaws, eg compare Jesus with Muhammad</w:t>
      </w:r>
    </w:p>
    <w:p w14:paraId="634A763D" w14:textId="77777777" w:rsidR="001C2BDE" w:rsidRPr="005836FA" w:rsidRDefault="001C2BDE" w:rsidP="00ED7A2B">
      <w:pPr>
        <w:pStyle w:val="ListParagraph"/>
        <w:ind w:left="426"/>
        <w:jc w:val="both"/>
        <w:rPr>
          <w:rFonts w:ascii="Aptos" w:hAnsi="Aptos" w:cstheme="minorHAnsi"/>
          <w:b/>
        </w:rPr>
      </w:pPr>
    </w:p>
    <w:p w14:paraId="3AA6FE2B" w14:textId="77777777" w:rsidR="001C2BDE" w:rsidRPr="005836FA" w:rsidRDefault="001C2BDE" w:rsidP="00ED7A2B">
      <w:pPr>
        <w:pStyle w:val="ListParagraph"/>
        <w:ind w:left="426"/>
        <w:jc w:val="both"/>
        <w:rPr>
          <w:rFonts w:ascii="Aptos" w:hAnsi="Aptos" w:cstheme="minorHAnsi"/>
        </w:rPr>
      </w:pPr>
    </w:p>
    <w:p w14:paraId="337182B3" w14:textId="77777777" w:rsidR="001C2BDE" w:rsidRPr="005836FA" w:rsidRDefault="001C2BDE" w:rsidP="00ED7A2B">
      <w:pPr>
        <w:pStyle w:val="ListParagraph"/>
        <w:numPr>
          <w:ilvl w:val="0"/>
          <w:numId w:val="1"/>
        </w:numPr>
        <w:ind w:left="426"/>
        <w:jc w:val="both"/>
        <w:rPr>
          <w:rFonts w:ascii="Aptos" w:hAnsi="Aptos" w:cstheme="minorHAnsi"/>
        </w:rPr>
      </w:pPr>
      <w:proofErr w:type="gramStart"/>
      <w:r w:rsidRPr="005836FA">
        <w:rPr>
          <w:rFonts w:ascii="Aptos" w:hAnsi="Aptos" w:cstheme="minorHAnsi"/>
        </w:rPr>
        <w:t>Or,</w:t>
      </w:r>
      <w:proofErr w:type="gramEnd"/>
      <w:r w:rsidRPr="005836FA">
        <w:rPr>
          <w:rFonts w:ascii="Aptos" w:hAnsi="Aptos" w:cstheme="minorHAnsi"/>
        </w:rPr>
        <w:t xml:space="preserve"> maybe we should read it to appreciate another Abrahamic faith</w:t>
      </w:r>
    </w:p>
    <w:p w14:paraId="24AFE705" w14:textId="77777777" w:rsidR="001C2BDE" w:rsidRPr="005836FA" w:rsidRDefault="001C2BDE" w:rsidP="00ED7A2B">
      <w:pPr>
        <w:pStyle w:val="ListParagraph"/>
        <w:ind w:left="426"/>
        <w:jc w:val="both"/>
        <w:rPr>
          <w:rFonts w:ascii="Aptos" w:hAnsi="Aptos" w:cstheme="minorHAnsi"/>
        </w:rPr>
      </w:pPr>
    </w:p>
    <w:p w14:paraId="4E7A8D0F" w14:textId="77777777" w:rsidR="00BD3FE4" w:rsidRPr="005836FA" w:rsidRDefault="00BD3FE4" w:rsidP="00ED7A2B">
      <w:pPr>
        <w:pStyle w:val="ListParagraph"/>
        <w:ind w:left="426"/>
        <w:jc w:val="both"/>
        <w:rPr>
          <w:rFonts w:ascii="Aptos" w:hAnsi="Aptos" w:cstheme="minorHAnsi"/>
        </w:rPr>
      </w:pPr>
    </w:p>
    <w:p w14:paraId="7EDD3C5D" w14:textId="77777777" w:rsidR="001C2BDE" w:rsidRPr="005836FA" w:rsidRDefault="001C2BDE" w:rsidP="00ED7A2B">
      <w:pPr>
        <w:pStyle w:val="ListParagraph"/>
        <w:numPr>
          <w:ilvl w:val="0"/>
          <w:numId w:val="1"/>
        </w:numPr>
        <w:ind w:left="426"/>
        <w:jc w:val="both"/>
        <w:rPr>
          <w:rFonts w:ascii="Aptos" w:hAnsi="Aptos" w:cstheme="minorHAnsi"/>
          <w:b/>
        </w:rPr>
      </w:pPr>
      <w:r w:rsidRPr="005836FA">
        <w:rPr>
          <w:rFonts w:ascii="Aptos" w:hAnsi="Aptos" w:cstheme="minorHAnsi"/>
        </w:rPr>
        <w:t>We can read it as Christians – and there is good, bad and demonic in it, as in everything outside of Christ</w:t>
      </w:r>
    </w:p>
    <w:p w14:paraId="129948DF" w14:textId="77777777" w:rsidR="001C2BDE" w:rsidRPr="005836FA" w:rsidRDefault="001C2BDE" w:rsidP="00ED7A2B">
      <w:pPr>
        <w:jc w:val="both"/>
        <w:rPr>
          <w:rFonts w:ascii="Aptos" w:hAnsi="Aptos" w:cstheme="minorHAnsi"/>
          <w:sz w:val="24"/>
          <w:szCs w:val="24"/>
        </w:rPr>
      </w:pPr>
    </w:p>
    <w:p w14:paraId="3A0E322D" w14:textId="10A6BCF8" w:rsidR="00C42F6A" w:rsidRPr="005836FA" w:rsidRDefault="001D3AB5" w:rsidP="001D3AB5">
      <w:pPr>
        <w:tabs>
          <w:tab w:val="left" w:pos="1190"/>
        </w:tabs>
        <w:jc w:val="both"/>
        <w:rPr>
          <w:rFonts w:ascii="Aptos" w:hAnsi="Aptos" w:cstheme="minorHAnsi"/>
          <w:sz w:val="24"/>
          <w:szCs w:val="24"/>
        </w:rPr>
      </w:pPr>
      <w:r>
        <w:rPr>
          <w:rFonts w:ascii="Aptos" w:hAnsi="Aptos" w:cstheme="minorHAnsi"/>
          <w:sz w:val="24"/>
          <w:szCs w:val="24"/>
        </w:rPr>
        <w:tab/>
      </w:r>
    </w:p>
    <w:p w14:paraId="1D8D52A1" w14:textId="77777777" w:rsidR="001C2BDE" w:rsidRPr="005836FA" w:rsidRDefault="001C2BDE" w:rsidP="00ED7A2B">
      <w:pPr>
        <w:jc w:val="both"/>
        <w:rPr>
          <w:rFonts w:ascii="Aptos" w:hAnsi="Aptos" w:cstheme="minorHAnsi"/>
          <w:b/>
          <w:sz w:val="24"/>
          <w:szCs w:val="24"/>
        </w:rPr>
      </w:pPr>
      <w:r w:rsidRPr="005836FA">
        <w:rPr>
          <w:rFonts w:ascii="Aptos" w:hAnsi="Aptos" w:cstheme="minorHAnsi"/>
          <w:b/>
          <w:sz w:val="24"/>
          <w:szCs w:val="24"/>
        </w:rPr>
        <w:t>2</w:t>
      </w:r>
      <w:r w:rsidRPr="005836FA">
        <w:rPr>
          <w:rFonts w:ascii="Aptos" w:hAnsi="Aptos" w:cstheme="minorHAnsi"/>
          <w:b/>
          <w:sz w:val="24"/>
          <w:szCs w:val="24"/>
        </w:rPr>
        <w:tab/>
        <w:t>Understanding the Qur’an from Within</w:t>
      </w:r>
    </w:p>
    <w:p w14:paraId="51A7A621" w14:textId="77777777" w:rsidR="001C2BDE" w:rsidRPr="005836FA" w:rsidRDefault="001C2BDE" w:rsidP="00ED7A2B">
      <w:pPr>
        <w:jc w:val="both"/>
        <w:rPr>
          <w:rFonts w:ascii="Aptos" w:hAnsi="Aptos" w:cstheme="minorHAnsi"/>
          <w:b/>
          <w:sz w:val="24"/>
          <w:szCs w:val="24"/>
        </w:rPr>
      </w:pPr>
    </w:p>
    <w:p w14:paraId="279D304F" w14:textId="77777777" w:rsidR="001C2BDE" w:rsidRPr="005836FA" w:rsidRDefault="001C2BDE" w:rsidP="00ED7A2B">
      <w:pPr>
        <w:jc w:val="both"/>
        <w:rPr>
          <w:rFonts w:ascii="Aptos" w:hAnsi="Aptos" w:cstheme="minorHAnsi"/>
          <w:sz w:val="24"/>
          <w:szCs w:val="24"/>
          <w:u w:val="single"/>
          <w:lang w:val="en-GB"/>
        </w:rPr>
      </w:pPr>
      <w:r w:rsidRPr="005836FA">
        <w:rPr>
          <w:rFonts w:ascii="Aptos" w:hAnsi="Aptos" w:cstheme="minorHAnsi"/>
          <w:sz w:val="24"/>
          <w:szCs w:val="24"/>
          <w:u w:val="single"/>
          <w:lang w:val="en-GB"/>
        </w:rPr>
        <w:t>2a) One Eternal Book (Kitab)</w:t>
      </w:r>
    </w:p>
    <w:p w14:paraId="0FEF6F87" w14:textId="77777777" w:rsidR="001C2BDE" w:rsidRPr="005836FA" w:rsidRDefault="001C2BDE" w:rsidP="00ED7A2B">
      <w:pPr>
        <w:pStyle w:val="ListParagraph"/>
        <w:numPr>
          <w:ilvl w:val="0"/>
          <w:numId w:val="20"/>
        </w:numPr>
        <w:ind w:left="426"/>
        <w:jc w:val="both"/>
        <w:rPr>
          <w:rFonts w:ascii="Aptos" w:hAnsi="Aptos" w:cstheme="minorHAnsi"/>
        </w:rPr>
      </w:pPr>
      <w:r w:rsidRPr="005836FA">
        <w:rPr>
          <w:rFonts w:ascii="Aptos" w:hAnsi="Aptos" w:cstheme="minorHAnsi"/>
        </w:rPr>
        <w:t xml:space="preserve">Surah 85:21-22, Meccan: “Nay, this is a Glorious Qur’an, </w:t>
      </w:r>
      <w:r w:rsidRPr="005836FA">
        <w:rPr>
          <w:rFonts w:ascii="Aptos" w:hAnsi="Aptos" w:cstheme="minorHAnsi"/>
          <w:bCs/>
        </w:rPr>
        <w:t>(inscribed) in a Tablet Preserved.”</w:t>
      </w:r>
    </w:p>
    <w:p w14:paraId="6F965991" w14:textId="77777777" w:rsidR="001C2BDE" w:rsidRPr="005836FA" w:rsidRDefault="001C2BDE" w:rsidP="00ED7A2B">
      <w:pPr>
        <w:ind w:left="426"/>
        <w:jc w:val="both"/>
        <w:rPr>
          <w:rFonts w:ascii="Aptos" w:hAnsi="Aptos" w:cstheme="minorHAnsi"/>
          <w:sz w:val="24"/>
          <w:szCs w:val="24"/>
          <w:lang w:val="en-GB"/>
        </w:rPr>
      </w:pPr>
    </w:p>
    <w:p w14:paraId="75F71379" w14:textId="77777777" w:rsidR="001C2BDE" w:rsidRPr="005836FA" w:rsidRDefault="001C2BDE" w:rsidP="00ED7A2B">
      <w:pPr>
        <w:ind w:left="426"/>
        <w:jc w:val="both"/>
        <w:rPr>
          <w:rFonts w:ascii="Aptos" w:hAnsi="Aptos" w:cstheme="minorHAnsi"/>
          <w:sz w:val="24"/>
          <w:szCs w:val="24"/>
          <w:lang w:val="en-GB"/>
        </w:rPr>
      </w:pPr>
    </w:p>
    <w:p w14:paraId="22B2F648" w14:textId="77777777" w:rsidR="001C2BDE" w:rsidRPr="005836FA" w:rsidRDefault="001C2BDE" w:rsidP="00ED7A2B">
      <w:pPr>
        <w:pStyle w:val="ListParagraph"/>
        <w:numPr>
          <w:ilvl w:val="0"/>
          <w:numId w:val="20"/>
        </w:numPr>
        <w:ind w:left="426"/>
        <w:jc w:val="both"/>
        <w:rPr>
          <w:rFonts w:ascii="Aptos" w:hAnsi="Aptos" w:cstheme="minorHAnsi"/>
        </w:rPr>
      </w:pPr>
      <w:r w:rsidRPr="005836FA">
        <w:rPr>
          <w:rFonts w:ascii="Aptos" w:hAnsi="Aptos" w:cstheme="minorHAnsi"/>
        </w:rPr>
        <w:t xml:space="preserve">Surah 43:2-4, Meccan: “By the Book that makes things clear – we have made it a Qur’an in Arabic, that ye may be able to understand (and learn wisdom).  And verily, </w:t>
      </w:r>
      <w:r w:rsidRPr="005836FA">
        <w:rPr>
          <w:rFonts w:ascii="Aptos" w:hAnsi="Aptos" w:cstheme="minorHAnsi"/>
          <w:bCs/>
        </w:rPr>
        <w:t xml:space="preserve">it is in the </w:t>
      </w:r>
      <w:proofErr w:type="gramStart"/>
      <w:r w:rsidRPr="005836FA">
        <w:rPr>
          <w:rFonts w:ascii="Aptos" w:hAnsi="Aptos" w:cstheme="minorHAnsi"/>
          <w:bCs/>
        </w:rPr>
        <w:t>Mother</w:t>
      </w:r>
      <w:proofErr w:type="gramEnd"/>
      <w:r w:rsidRPr="005836FA">
        <w:rPr>
          <w:rFonts w:ascii="Aptos" w:hAnsi="Aptos" w:cstheme="minorHAnsi"/>
          <w:bCs/>
        </w:rPr>
        <w:t xml:space="preserve"> of the Book</w:t>
      </w:r>
      <w:r w:rsidRPr="005836FA">
        <w:rPr>
          <w:rFonts w:ascii="Aptos" w:hAnsi="Aptos" w:cstheme="minorHAnsi"/>
        </w:rPr>
        <w:t xml:space="preserve"> in Our Presence, high (in dignity), full of wisdom.”</w:t>
      </w:r>
    </w:p>
    <w:p w14:paraId="5773A67D" w14:textId="3E2906E8" w:rsidR="001C2BDE" w:rsidRPr="005836FA" w:rsidRDefault="001C2BDE" w:rsidP="00ED7A2B">
      <w:pPr>
        <w:jc w:val="both"/>
        <w:rPr>
          <w:rFonts w:ascii="Aptos" w:hAnsi="Aptos" w:cstheme="minorHAnsi"/>
          <w:sz w:val="24"/>
          <w:szCs w:val="24"/>
          <w:lang w:val="en-GB"/>
        </w:rPr>
      </w:pPr>
    </w:p>
    <w:p w14:paraId="46FABB09" w14:textId="77777777" w:rsidR="00793CBC" w:rsidRPr="005836FA" w:rsidRDefault="00793CBC" w:rsidP="00ED7A2B">
      <w:pPr>
        <w:jc w:val="both"/>
        <w:rPr>
          <w:rFonts w:ascii="Aptos" w:hAnsi="Aptos" w:cstheme="minorHAnsi"/>
          <w:sz w:val="24"/>
          <w:szCs w:val="24"/>
          <w:lang w:val="en-GB"/>
        </w:rPr>
      </w:pPr>
    </w:p>
    <w:p w14:paraId="0AC6E833" w14:textId="1E8DCDAF" w:rsidR="001C2BDE" w:rsidRPr="005836FA" w:rsidRDefault="001C2BDE" w:rsidP="00ED7A2B">
      <w:pPr>
        <w:pStyle w:val="ListParagraph"/>
        <w:numPr>
          <w:ilvl w:val="0"/>
          <w:numId w:val="20"/>
        </w:numPr>
        <w:ind w:left="426"/>
        <w:jc w:val="both"/>
        <w:rPr>
          <w:rFonts w:ascii="Aptos" w:hAnsi="Aptos" w:cstheme="minorHAnsi"/>
        </w:rPr>
      </w:pPr>
      <w:r w:rsidRPr="005836FA">
        <w:rPr>
          <w:rFonts w:ascii="Aptos" w:hAnsi="Aptos" w:cstheme="minorHAnsi"/>
        </w:rPr>
        <w:t>Surah 3:3…7, Medinan: “It is He who sent down to thee (step by step) in truth the Book confirming what went before it; and He sent down the Law (of Moses) and the Gospel (of Jesus)…He it is Who has sent down to thee the Book, in it are verses basic or fundamental (of established meaning); They are the foundation [literally “Mother] of the Book.”</w:t>
      </w:r>
    </w:p>
    <w:p w14:paraId="441F4B83" w14:textId="5D70ABF8" w:rsidR="00F10B5D" w:rsidRPr="005836FA" w:rsidRDefault="00F10B5D" w:rsidP="00ED7A2B">
      <w:pPr>
        <w:pStyle w:val="ListParagraph"/>
        <w:ind w:left="426"/>
        <w:jc w:val="both"/>
        <w:rPr>
          <w:rFonts w:ascii="Aptos" w:hAnsi="Aptos" w:cstheme="minorHAnsi"/>
        </w:rPr>
      </w:pPr>
    </w:p>
    <w:p w14:paraId="46824301" w14:textId="77777777" w:rsidR="007D2C2D" w:rsidRPr="005836FA" w:rsidRDefault="007D2C2D" w:rsidP="00ED7A2B">
      <w:pPr>
        <w:pStyle w:val="ListParagraph"/>
        <w:ind w:left="426"/>
        <w:jc w:val="both"/>
        <w:rPr>
          <w:rFonts w:ascii="Aptos" w:hAnsi="Aptos" w:cstheme="minorHAnsi"/>
        </w:rPr>
      </w:pPr>
    </w:p>
    <w:p w14:paraId="3F4B90B1" w14:textId="1AB5E9E5" w:rsidR="00CD4C4E" w:rsidRPr="005836FA" w:rsidRDefault="00F10B5D" w:rsidP="00ED7A2B">
      <w:pPr>
        <w:pStyle w:val="ListParagraph"/>
        <w:numPr>
          <w:ilvl w:val="0"/>
          <w:numId w:val="20"/>
        </w:numPr>
        <w:ind w:left="426"/>
        <w:jc w:val="both"/>
        <w:rPr>
          <w:rFonts w:ascii="Aptos" w:hAnsi="Aptos" w:cstheme="minorHAnsi"/>
        </w:rPr>
      </w:pPr>
      <w:r w:rsidRPr="005836FA">
        <w:rPr>
          <w:rFonts w:ascii="Aptos" w:hAnsi="Aptos" w:cstheme="minorHAnsi"/>
        </w:rPr>
        <w:t>The Qur’an is a recitation of the Book</w:t>
      </w:r>
    </w:p>
    <w:p w14:paraId="553863DD" w14:textId="77777777" w:rsidR="00CD4C4E" w:rsidRPr="005836FA" w:rsidRDefault="00CD4C4E" w:rsidP="00ED7A2B">
      <w:pPr>
        <w:pStyle w:val="ListParagraph"/>
        <w:ind w:left="851"/>
        <w:jc w:val="both"/>
        <w:rPr>
          <w:rFonts w:ascii="Aptos" w:hAnsi="Aptos" w:cstheme="minorHAnsi"/>
          <w:b/>
        </w:rPr>
      </w:pPr>
    </w:p>
    <w:p w14:paraId="411874BC" w14:textId="6EB5F0D1" w:rsidR="00F10B5D" w:rsidRPr="005836FA" w:rsidRDefault="00CD4C4E" w:rsidP="00ED7A2B">
      <w:pPr>
        <w:pStyle w:val="ListParagraph"/>
        <w:numPr>
          <w:ilvl w:val="1"/>
          <w:numId w:val="20"/>
        </w:numPr>
        <w:ind w:left="851"/>
        <w:jc w:val="both"/>
        <w:rPr>
          <w:rFonts w:ascii="Aptos" w:hAnsi="Aptos" w:cstheme="minorHAnsi"/>
          <w:b/>
        </w:rPr>
      </w:pPr>
      <w:r w:rsidRPr="005836FA">
        <w:rPr>
          <w:rFonts w:ascii="Aptos" w:hAnsi="Aptos" w:cstheme="minorHAnsi"/>
        </w:rPr>
        <w:t xml:space="preserve">Derived from root </w:t>
      </w:r>
      <w:proofErr w:type="spellStart"/>
      <w:r w:rsidRPr="005836FA">
        <w:rPr>
          <w:rFonts w:ascii="Aptos" w:hAnsi="Aptos" w:cstheme="minorHAnsi"/>
          <w:i/>
        </w:rPr>
        <w:t>qara’a</w:t>
      </w:r>
      <w:proofErr w:type="spellEnd"/>
      <w:r w:rsidRPr="005836FA">
        <w:rPr>
          <w:rFonts w:ascii="Aptos" w:hAnsi="Aptos" w:cstheme="minorHAnsi"/>
        </w:rPr>
        <w:t xml:space="preserve"> meaning to call, to proclaim, to recite</w:t>
      </w:r>
      <w:r w:rsidR="00177F91" w:rsidRPr="005836FA">
        <w:rPr>
          <w:rFonts w:ascii="Aptos" w:hAnsi="Aptos" w:cstheme="minorHAnsi"/>
        </w:rPr>
        <w:t xml:space="preserve">, </w:t>
      </w:r>
      <w:r w:rsidR="002D059F" w:rsidRPr="005836FA">
        <w:rPr>
          <w:rFonts w:ascii="Aptos" w:hAnsi="Aptos" w:cstheme="minorHAnsi"/>
        </w:rPr>
        <w:t xml:space="preserve">maybe from </w:t>
      </w:r>
      <w:proofErr w:type="spellStart"/>
      <w:r w:rsidR="002D059F" w:rsidRPr="005836FA">
        <w:rPr>
          <w:rFonts w:ascii="Aptos" w:hAnsi="Aptos" w:cstheme="minorHAnsi"/>
          <w:i/>
          <w:iCs/>
        </w:rPr>
        <w:t>queryana</w:t>
      </w:r>
      <w:proofErr w:type="spellEnd"/>
      <w:r w:rsidR="002D059F" w:rsidRPr="005836FA">
        <w:rPr>
          <w:rFonts w:ascii="Aptos" w:hAnsi="Aptos" w:cstheme="minorHAnsi"/>
        </w:rPr>
        <w:t xml:space="preserve"> which was a public recitation of Bible readings.</w:t>
      </w:r>
      <w:r w:rsidR="002D059F" w:rsidRPr="005836FA">
        <w:rPr>
          <w:rStyle w:val="FootnoteReference"/>
          <w:rFonts w:ascii="Aptos" w:hAnsi="Aptos" w:cstheme="minorHAnsi"/>
        </w:rPr>
        <w:footnoteReference w:id="2"/>
      </w:r>
    </w:p>
    <w:p w14:paraId="0BC69764" w14:textId="77777777" w:rsidR="001C2BDE" w:rsidRPr="005836FA" w:rsidRDefault="001C2BDE" w:rsidP="00ED7A2B">
      <w:pPr>
        <w:jc w:val="both"/>
        <w:rPr>
          <w:rFonts w:ascii="Aptos" w:hAnsi="Aptos" w:cstheme="minorHAnsi"/>
          <w:sz w:val="24"/>
          <w:szCs w:val="24"/>
          <w:lang w:val="en-GB"/>
        </w:rPr>
      </w:pPr>
    </w:p>
    <w:p w14:paraId="5CAA86E8" w14:textId="77777777" w:rsidR="001C2BDE" w:rsidRPr="005836FA" w:rsidRDefault="001C2BDE" w:rsidP="00ED7A2B">
      <w:pPr>
        <w:jc w:val="both"/>
        <w:rPr>
          <w:rFonts w:ascii="Aptos" w:hAnsi="Aptos" w:cstheme="minorHAnsi"/>
          <w:sz w:val="24"/>
          <w:szCs w:val="24"/>
          <w:lang w:val="en-GB"/>
        </w:rPr>
      </w:pPr>
    </w:p>
    <w:p w14:paraId="1506593C" w14:textId="77777777" w:rsidR="001C2BDE" w:rsidRPr="005836FA" w:rsidRDefault="001C2BDE" w:rsidP="00ED7A2B">
      <w:pPr>
        <w:jc w:val="both"/>
        <w:rPr>
          <w:rFonts w:ascii="Aptos" w:hAnsi="Aptos" w:cstheme="minorHAnsi"/>
          <w:sz w:val="24"/>
          <w:szCs w:val="24"/>
          <w:u w:val="single"/>
          <w:lang w:val="en-GB"/>
        </w:rPr>
      </w:pPr>
      <w:r w:rsidRPr="005836FA">
        <w:rPr>
          <w:rFonts w:ascii="Aptos" w:hAnsi="Aptos" w:cstheme="minorHAnsi"/>
          <w:sz w:val="24"/>
          <w:szCs w:val="24"/>
          <w:u w:val="single"/>
          <w:lang w:val="en-GB"/>
        </w:rPr>
        <w:t>2b) Revealed from heaven</w:t>
      </w:r>
    </w:p>
    <w:p w14:paraId="463C9714" w14:textId="59040A1D" w:rsidR="001C2BDE" w:rsidRPr="005836FA" w:rsidRDefault="00C9624E" w:rsidP="00ED7A2B">
      <w:pPr>
        <w:pStyle w:val="ListParagraph"/>
        <w:numPr>
          <w:ilvl w:val="0"/>
          <w:numId w:val="42"/>
        </w:numPr>
        <w:ind w:left="426"/>
        <w:jc w:val="both"/>
        <w:rPr>
          <w:rFonts w:ascii="Aptos" w:hAnsi="Aptos" w:cstheme="minorHAnsi"/>
        </w:rPr>
      </w:pPr>
      <w:r w:rsidRPr="005836FA">
        <w:rPr>
          <w:rFonts w:ascii="Aptos" w:hAnsi="Aptos" w:cstheme="minorHAnsi"/>
        </w:rPr>
        <w:t>Given to Muhammad by God through Gabriel: “</w:t>
      </w:r>
      <w:r w:rsidR="001C2BDE" w:rsidRPr="005836FA">
        <w:rPr>
          <w:rFonts w:ascii="Aptos" w:hAnsi="Aptos" w:cstheme="minorHAnsi"/>
          <w:bCs/>
        </w:rPr>
        <w:t xml:space="preserve">The angel came to him and asked him to read. The Prophet replied, "I do not know how to read. The Prophet added, "The angel caught me (forcefully) and pressed me so hard that I could not bear it </w:t>
      </w:r>
      <w:proofErr w:type="gramStart"/>
      <w:r w:rsidR="001C2BDE" w:rsidRPr="005836FA">
        <w:rPr>
          <w:rFonts w:ascii="Aptos" w:hAnsi="Aptos" w:cstheme="minorHAnsi"/>
          <w:bCs/>
        </w:rPr>
        <w:t>any more</w:t>
      </w:r>
      <w:proofErr w:type="gramEnd"/>
      <w:r w:rsidR="001C2BDE" w:rsidRPr="005836FA">
        <w:rPr>
          <w:rFonts w:ascii="Aptos" w:hAnsi="Aptos" w:cstheme="minorHAnsi"/>
          <w:bCs/>
        </w:rPr>
        <w:t xml:space="preserve">. He then released me and again asked me to read and I replied, 'I do not know how to read.' Thereupon he caught me again and pressed me a second time till I could not bear it </w:t>
      </w:r>
      <w:proofErr w:type="gramStart"/>
      <w:r w:rsidR="001C2BDE" w:rsidRPr="005836FA">
        <w:rPr>
          <w:rFonts w:ascii="Aptos" w:hAnsi="Aptos" w:cstheme="minorHAnsi"/>
          <w:bCs/>
        </w:rPr>
        <w:t>any more</w:t>
      </w:r>
      <w:proofErr w:type="gramEnd"/>
      <w:r w:rsidR="001C2BDE" w:rsidRPr="005836FA">
        <w:rPr>
          <w:rFonts w:ascii="Aptos" w:hAnsi="Aptos" w:cstheme="minorHAnsi"/>
          <w:bCs/>
        </w:rPr>
        <w:t>. He then released me and again asked me to read but again I replied, 'I do not know how to read (or what shall I read)?' Thereupon he caught me for the third time and pressed me, and then released me and said, 'Read in the name of your Lord, who has created (all that exists) has created man from a clot. Read! And your Lord is the Most Generous."</w:t>
      </w:r>
      <w:r w:rsidRPr="005836FA">
        <w:rPr>
          <w:rFonts w:ascii="Aptos" w:hAnsi="Aptos" w:cstheme="minorHAnsi"/>
          <w:bCs/>
        </w:rPr>
        <w:t>”</w:t>
      </w:r>
      <w:r w:rsidR="001C2BDE" w:rsidRPr="005836FA">
        <w:rPr>
          <w:rFonts w:ascii="Aptos" w:hAnsi="Aptos" w:cstheme="minorHAnsi"/>
          <w:bCs/>
        </w:rPr>
        <w:t xml:space="preserve"> (surah 96:1-3)</w:t>
      </w:r>
      <w:r w:rsidR="001C2BDE" w:rsidRPr="005836FA">
        <w:rPr>
          <w:rStyle w:val="FootnoteReference"/>
          <w:rFonts w:ascii="Aptos" w:hAnsi="Aptos" w:cstheme="minorHAnsi"/>
        </w:rPr>
        <w:footnoteReference w:id="3"/>
      </w:r>
    </w:p>
    <w:p w14:paraId="1E877AFD" w14:textId="77777777" w:rsidR="00ED7A2B" w:rsidRPr="005836FA" w:rsidRDefault="00ED7A2B" w:rsidP="00ED7A2B">
      <w:pPr>
        <w:pStyle w:val="ListParagraph"/>
        <w:ind w:left="426"/>
        <w:jc w:val="both"/>
        <w:rPr>
          <w:rFonts w:ascii="Aptos" w:hAnsi="Aptos" w:cstheme="minorHAnsi"/>
        </w:rPr>
      </w:pPr>
    </w:p>
    <w:p w14:paraId="6A7F1C30" w14:textId="260EBD78" w:rsidR="001C2BDE" w:rsidRPr="005836FA" w:rsidRDefault="00B07DCF" w:rsidP="00ED7A2B">
      <w:pPr>
        <w:pStyle w:val="ListParagraph"/>
        <w:numPr>
          <w:ilvl w:val="0"/>
          <w:numId w:val="1"/>
        </w:numPr>
        <w:ind w:left="426"/>
        <w:jc w:val="both"/>
        <w:rPr>
          <w:rFonts w:ascii="Aptos" w:hAnsi="Aptos" w:cstheme="minorHAnsi"/>
        </w:rPr>
      </w:pPr>
      <w:r w:rsidRPr="005836FA">
        <w:rPr>
          <w:rFonts w:ascii="Aptos" w:hAnsi="Aptos" w:cstheme="minorHAnsi"/>
        </w:rPr>
        <w:t xml:space="preserve">A slightly more modern “proof” of its divine origin: </w:t>
      </w:r>
      <w:r w:rsidR="001C2BDE" w:rsidRPr="005836FA">
        <w:rPr>
          <w:rFonts w:ascii="Aptos" w:hAnsi="Aptos" w:cstheme="minorHAnsi"/>
        </w:rPr>
        <w:t>Muhammad can’t have written it because he was illiterate, it contains science only God could know, no one can imitate it (s10:38, 11:13)</w:t>
      </w:r>
    </w:p>
    <w:p w14:paraId="3CF2D4B9" w14:textId="77777777" w:rsidR="00957099" w:rsidRPr="005836FA" w:rsidRDefault="00957099" w:rsidP="00ED7A2B">
      <w:pPr>
        <w:pStyle w:val="ListParagraph"/>
        <w:ind w:left="851"/>
        <w:jc w:val="both"/>
        <w:rPr>
          <w:rFonts w:ascii="Aptos" w:hAnsi="Aptos" w:cstheme="minorHAnsi"/>
        </w:rPr>
      </w:pPr>
    </w:p>
    <w:p w14:paraId="4585C470" w14:textId="77777777" w:rsidR="001C2BDE" w:rsidRPr="005836FA" w:rsidRDefault="001C2BDE" w:rsidP="00ED7A2B">
      <w:pPr>
        <w:pStyle w:val="ListParagraph"/>
        <w:ind w:left="851"/>
        <w:jc w:val="both"/>
        <w:rPr>
          <w:rFonts w:ascii="Aptos" w:hAnsi="Aptos" w:cstheme="minorHAnsi"/>
        </w:rPr>
      </w:pPr>
    </w:p>
    <w:p w14:paraId="37CDD674" w14:textId="72E949CC" w:rsidR="001C2BDE" w:rsidRPr="005836FA" w:rsidRDefault="001C2BDE" w:rsidP="00ED7A2B">
      <w:pPr>
        <w:pStyle w:val="ListParagraph"/>
        <w:numPr>
          <w:ilvl w:val="0"/>
          <w:numId w:val="1"/>
        </w:numPr>
        <w:ind w:left="426"/>
        <w:jc w:val="both"/>
        <w:rPr>
          <w:rFonts w:ascii="Aptos" w:hAnsi="Aptos" w:cstheme="minorHAnsi"/>
        </w:rPr>
      </w:pPr>
      <w:r w:rsidRPr="005836FA">
        <w:rPr>
          <w:rFonts w:ascii="Aptos" w:hAnsi="Aptos" w:cstheme="minorHAnsi"/>
        </w:rPr>
        <w:t xml:space="preserve">Names/titles: criterion for judging right and wrong (s25:1), reminder (s15:9), revelation (s26:192), glorious (s50:1), honoured (s80:13), full of wisdom (s31:2), the book/scripture </w:t>
      </w:r>
      <w:r w:rsidRPr="005836FA">
        <w:rPr>
          <w:rFonts w:ascii="Aptos" w:hAnsi="Aptos" w:cstheme="minorHAnsi"/>
        </w:rPr>
        <w:lastRenderedPageBreak/>
        <w:t>(s22:2, 21:10), clear book (s5:15), book of blessings (s6:155), distinguishes good from evil (s86:13)</w:t>
      </w:r>
    </w:p>
    <w:p w14:paraId="6EA8EAD7" w14:textId="77777777" w:rsidR="00B07DCF" w:rsidRPr="005836FA" w:rsidRDefault="00B07DCF" w:rsidP="00ED7A2B">
      <w:pPr>
        <w:ind w:left="66"/>
        <w:jc w:val="both"/>
        <w:rPr>
          <w:rFonts w:ascii="Aptos" w:hAnsi="Aptos" w:cstheme="minorHAnsi"/>
          <w:sz w:val="24"/>
          <w:szCs w:val="24"/>
          <w:lang w:val="en-GB"/>
        </w:rPr>
      </w:pPr>
    </w:p>
    <w:p w14:paraId="61463DFA" w14:textId="7B8F5894" w:rsidR="00B07DCF" w:rsidRPr="005836FA" w:rsidRDefault="00B07DCF" w:rsidP="00ED7A2B">
      <w:pPr>
        <w:ind w:left="66"/>
        <w:jc w:val="both"/>
        <w:rPr>
          <w:rFonts w:ascii="Aptos" w:hAnsi="Aptos" w:cstheme="minorHAnsi"/>
          <w:sz w:val="24"/>
          <w:szCs w:val="24"/>
        </w:rPr>
      </w:pPr>
    </w:p>
    <w:p w14:paraId="2C2D8C56" w14:textId="01523682" w:rsidR="00F4763D" w:rsidRPr="005836FA" w:rsidRDefault="00F4763D" w:rsidP="00ED7A2B">
      <w:pPr>
        <w:jc w:val="both"/>
        <w:rPr>
          <w:rFonts w:ascii="Aptos" w:hAnsi="Aptos" w:cstheme="minorHAnsi"/>
          <w:sz w:val="24"/>
          <w:szCs w:val="24"/>
          <w:u w:val="single"/>
          <w:lang w:val="en-GB"/>
        </w:rPr>
      </w:pPr>
      <w:r w:rsidRPr="005836FA">
        <w:rPr>
          <w:rFonts w:ascii="Aptos" w:hAnsi="Aptos" w:cstheme="minorHAnsi"/>
          <w:sz w:val="24"/>
          <w:szCs w:val="24"/>
          <w:u w:val="single"/>
          <w:lang w:val="en-GB"/>
        </w:rPr>
        <w:t>2c) A Revelation of God’s Will</w:t>
      </w:r>
    </w:p>
    <w:p w14:paraId="08EFD3CE" w14:textId="77777777" w:rsidR="00F4763D" w:rsidRPr="005836FA" w:rsidRDefault="00F4763D" w:rsidP="00ED7A2B">
      <w:pPr>
        <w:pStyle w:val="ListParagraph"/>
        <w:numPr>
          <w:ilvl w:val="0"/>
          <w:numId w:val="24"/>
        </w:numPr>
        <w:ind w:left="426"/>
        <w:jc w:val="both"/>
        <w:rPr>
          <w:rFonts w:ascii="Aptos" w:hAnsi="Aptos" w:cstheme="minorHAnsi"/>
        </w:rPr>
      </w:pPr>
      <w:r w:rsidRPr="005836FA">
        <w:rPr>
          <w:rFonts w:ascii="Aptos" w:hAnsi="Aptos" w:cstheme="minorHAnsi"/>
        </w:rPr>
        <w:t>Surah 42:51-52, Meccan: “It is not fitting for a man that Allah should speak to him except by inspiration, or from behind a veil, or by the sending of a Messenger</w:t>
      </w:r>
      <w:r w:rsidRPr="005836FA">
        <w:rPr>
          <w:rFonts w:ascii="Aptos" w:hAnsi="Aptos" w:cstheme="minorHAnsi"/>
          <w:bCs/>
        </w:rPr>
        <w:t xml:space="preserve"> to reveal, with Allah’s permission, what God wills</w:t>
      </w:r>
      <w:r w:rsidRPr="005836FA">
        <w:rPr>
          <w:rFonts w:ascii="Aptos" w:hAnsi="Aptos" w:cstheme="minorHAnsi"/>
        </w:rPr>
        <w:t xml:space="preserve">: for He is Most High, Most Wise. And </w:t>
      </w:r>
      <w:proofErr w:type="gramStart"/>
      <w:r w:rsidRPr="005836FA">
        <w:rPr>
          <w:rFonts w:ascii="Aptos" w:hAnsi="Aptos" w:cstheme="minorHAnsi"/>
        </w:rPr>
        <w:t>thus</w:t>
      </w:r>
      <w:proofErr w:type="gramEnd"/>
      <w:r w:rsidRPr="005836FA">
        <w:rPr>
          <w:rFonts w:ascii="Aptos" w:hAnsi="Aptos" w:cstheme="minorHAnsi"/>
        </w:rPr>
        <w:t xml:space="preserve"> have We, by Our command, sent inspiration to you: You did not know before what </w:t>
      </w:r>
      <w:proofErr w:type="gramStart"/>
      <w:r w:rsidRPr="005836FA">
        <w:rPr>
          <w:rFonts w:ascii="Aptos" w:hAnsi="Aptos" w:cstheme="minorHAnsi"/>
        </w:rPr>
        <w:t>was Revelation</w:t>
      </w:r>
      <w:proofErr w:type="gramEnd"/>
      <w:r w:rsidRPr="005836FA">
        <w:rPr>
          <w:rFonts w:ascii="Aptos" w:hAnsi="Aptos" w:cstheme="minorHAnsi"/>
        </w:rPr>
        <w:t>, and what was faith; But we have made the Qur’an a Light, with which we guide such of Our servants as we will.”</w:t>
      </w:r>
    </w:p>
    <w:p w14:paraId="739D41B3" w14:textId="77777777" w:rsidR="00F4763D" w:rsidRPr="005836FA" w:rsidRDefault="00F4763D" w:rsidP="00ED7A2B">
      <w:pPr>
        <w:ind w:left="426"/>
        <w:jc w:val="both"/>
        <w:rPr>
          <w:rFonts w:ascii="Aptos" w:hAnsi="Aptos" w:cstheme="minorHAnsi"/>
          <w:sz w:val="24"/>
          <w:szCs w:val="24"/>
          <w:lang w:val="en-GB"/>
        </w:rPr>
      </w:pPr>
    </w:p>
    <w:p w14:paraId="72EE753F" w14:textId="77777777" w:rsidR="00F4763D" w:rsidRPr="005836FA" w:rsidRDefault="00F4763D" w:rsidP="00ED7A2B">
      <w:pPr>
        <w:ind w:left="426"/>
        <w:jc w:val="both"/>
        <w:rPr>
          <w:rFonts w:ascii="Aptos" w:hAnsi="Aptos" w:cstheme="minorHAnsi"/>
          <w:sz w:val="24"/>
          <w:szCs w:val="24"/>
          <w:lang w:val="en-GB"/>
        </w:rPr>
      </w:pPr>
    </w:p>
    <w:p w14:paraId="4114F097" w14:textId="77777777" w:rsidR="00F4763D" w:rsidRPr="005836FA" w:rsidRDefault="00F4763D" w:rsidP="00ED7A2B">
      <w:pPr>
        <w:pStyle w:val="ListParagraph"/>
        <w:numPr>
          <w:ilvl w:val="0"/>
          <w:numId w:val="24"/>
        </w:numPr>
        <w:ind w:left="426"/>
        <w:jc w:val="both"/>
        <w:rPr>
          <w:rFonts w:ascii="Aptos" w:hAnsi="Aptos" w:cstheme="minorHAnsi"/>
        </w:rPr>
      </w:pPr>
      <w:r w:rsidRPr="005836FA">
        <w:rPr>
          <w:rFonts w:ascii="Aptos" w:hAnsi="Aptos" w:cstheme="minorHAnsi"/>
        </w:rPr>
        <w:t>Allah reveals his will, not himself – “You may not have complete transcendence and self-revelation at the same time.”</w:t>
      </w:r>
      <w:r w:rsidRPr="005836FA">
        <w:rPr>
          <w:rStyle w:val="FootnoteReference"/>
          <w:rFonts w:ascii="Aptos" w:hAnsi="Aptos" w:cstheme="minorHAnsi"/>
        </w:rPr>
        <w:footnoteReference w:id="4"/>
      </w:r>
    </w:p>
    <w:p w14:paraId="5B5EB0B0" w14:textId="77777777" w:rsidR="00F4763D" w:rsidRPr="005836FA" w:rsidRDefault="00F4763D" w:rsidP="00ED7A2B">
      <w:pPr>
        <w:jc w:val="both"/>
        <w:rPr>
          <w:rFonts w:ascii="Aptos" w:hAnsi="Aptos" w:cstheme="minorHAnsi"/>
          <w:sz w:val="24"/>
          <w:szCs w:val="24"/>
          <w:lang w:val="en-GB"/>
        </w:rPr>
      </w:pPr>
    </w:p>
    <w:p w14:paraId="45462093" w14:textId="77777777" w:rsidR="00F4763D" w:rsidRPr="005836FA" w:rsidRDefault="00F4763D" w:rsidP="00ED7A2B">
      <w:pPr>
        <w:jc w:val="both"/>
        <w:rPr>
          <w:rFonts w:ascii="Aptos" w:hAnsi="Aptos" w:cstheme="minorHAnsi"/>
          <w:sz w:val="24"/>
          <w:szCs w:val="24"/>
          <w:lang w:val="en-GB"/>
        </w:rPr>
      </w:pPr>
    </w:p>
    <w:p w14:paraId="5EC49408" w14:textId="3F98C3C6" w:rsidR="001C2BDE" w:rsidRPr="005836FA" w:rsidRDefault="001C2BDE" w:rsidP="00ED7A2B">
      <w:pPr>
        <w:pStyle w:val="ListParagraph"/>
        <w:ind w:left="0"/>
        <w:jc w:val="both"/>
        <w:rPr>
          <w:rFonts w:ascii="Aptos" w:hAnsi="Aptos" w:cstheme="minorHAnsi"/>
          <w:u w:val="single"/>
        </w:rPr>
      </w:pPr>
      <w:r w:rsidRPr="005836FA">
        <w:rPr>
          <w:rFonts w:ascii="Aptos" w:hAnsi="Aptos" w:cstheme="minorHAnsi"/>
          <w:u w:val="single"/>
        </w:rPr>
        <w:t>2</w:t>
      </w:r>
      <w:r w:rsidR="00F4763D" w:rsidRPr="005836FA">
        <w:rPr>
          <w:rFonts w:ascii="Aptos" w:hAnsi="Aptos" w:cstheme="minorHAnsi"/>
          <w:u w:val="single"/>
        </w:rPr>
        <w:t>d</w:t>
      </w:r>
      <w:r w:rsidRPr="005836FA">
        <w:rPr>
          <w:rFonts w:ascii="Aptos" w:hAnsi="Aptos" w:cstheme="minorHAnsi"/>
          <w:u w:val="single"/>
        </w:rPr>
        <w:t>) Some Practical Details</w:t>
      </w:r>
    </w:p>
    <w:p w14:paraId="7ED27113" w14:textId="626A4C6F" w:rsidR="001C2BDE" w:rsidRPr="005836FA" w:rsidRDefault="001C2BDE" w:rsidP="00ED7A2B">
      <w:pPr>
        <w:pStyle w:val="ListParagraph"/>
        <w:numPr>
          <w:ilvl w:val="0"/>
          <w:numId w:val="1"/>
        </w:numPr>
        <w:ind w:left="426"/>
        <w:jc w:val="both"/>
        <w:rPr>
          <w:rFonts w:ascii="Aptos" w:hAnsi="Aptos" w:cstheme="minorHAnsi"/>
        </w:rPr>
      </w:pPr>
      <w:r w:rsidRPr="005836FA">
        <w:rPr>
          <w:rFonts w:ascii="Aptos" w:hAnsi="Aptos" w:cstheme="minorHAnsi"/>
        </w:rPr>
        <w:t>Spoken partly in Mecca, partly in Medina</w:t>
      </w:r>
      <w:r w:rsidR="009E10FC" w:rsidRPr="005836FA">
        <w:rPr>
          <w:rStyle w:val="FootnoteReference"/>
          <w:rFonts w:ascii="Aptos" w:hAnsi="Aptos" w:cstheme="minorHAnsi"/>
        </w:rPr>
        <w:footnoteReference w:id="5"/>
      </w:r>
    </w:p>
    <w:p w14:paraId="6A48EB46" w14:textId="77777777" w:rsidR="001C2BDE" w:rsidRPr="005836FA" w:rsidRDefault="001C2BDE" w:rsidP="00ED7A2B">
      <w:pPr>
        <w:pStyle w:val="ListParagraph"/>
        <w:ind w:left="709"/>
        <w:jc w:val="both"/>
        <w:rPr>
          <w:rFonts w:ascii="Aptos" w:hAnsi="Aptos" w:cstheme="minorHAnsi"/>
        </w:rPr>
      </w:pPr>
    </w:p>
    <w:p w14:paraId="0A76C28F" w14:textId="77777777" w:rsidR="001C2BDE" w:rsidRPr="005836FA" w:rsidRDefault="001C2BDE" w:rsidP="00ED7A2B">
      <w:pPr>
        <w:pStyle w:val="ListParagraph"/>
        <w:numPr>
          <w:ilvl w:val="1"/>
          <w:numId w:val="1"/>
        </w:numPr>
        <w:ind w:left="709" w:hanging="283"/>
        <w:jc w:val="both"/>
        <w:rPr>
          <w:rFonts w:ascii="Aptos" w:hAnsi="Aptos" w:cstheme="minorHAnsi"/>
        </w:rPr>
      </w:pPr>
      <w:r w:rsidRPr="005836FA">
        <w:rPr>
          <w:rFonts w:ascii="Aptos" w:hAnsi="Aptos" w:cstheme="minorHAnsi"/>
        </w:rPr>
        <w:t>Meccan surahs about past generations and establish Muhammad’s credentials</w:t>
      </w:r>
    </w:p>
    <w:p w14:paraId="0912B188" w14:textId="77777777" w:rsidR="001C2BDE" w:rsidRPr="005836FA" w:rsidRDefault="001C2BDE" w:rsidP="00ED7A2B">
      <w:pPr>
        <w:pStyle w:val="ListParagraph"/>
        <w:ind w:left="851"/>
        <w:jc w:val="both"/>
        <w:rPr>
          <w:rFonts w:ascii="Aptos" w:hAnsi="Aptos" w:cstheme="minorHAnsi"/>
        </w:rPr>
      </w:pPr>
    </w:p>
    <w:p w14:paraId="5CA71433" w14:textId="77777777" w:rsidR="001C2BDE" w:rsidRPr="005836FA" w:rsidRDefault="001C2BDE" w:rsidP="00ED7A2B">
      <w:pPr>
        <w:pStyle w:val="ListParagraph"/>
        <w:numPr>
          <w:ilvl w:val="1"/>
          <w:numId w:val="1"/>
        </w:numPr>
        <w:ind w:left="709" w:hanging="283"/>
        <w:jc w:val="both"/>
        <w:rPr>
          <w:rFonts w:ascii="Aptos" w:hAnsi="Aptos" w:cstheme="minorHAnsi"/>
        </w:rPr>
      </w:pPr>
      <w:r w:rsidRPr="005836FA">
        <w:rPr>
          <w:rFonts w:ascii="Aptos" w:hAnsi="Aptos" w:cstheme="minorHAnsi"/>
        </w:rPr>
        <w:t>Medinan surahs prescribe duties and norms for behaviour</w:t>
      </w:r>
    </w:p>
    <w:p w14:paraId="04863B8B" w14:textId="77777777" w:rsidR="001C2BDE" w:rsidRPr="005836FA" w:rsidRDefault="001C2BDE" w:rsidP="00ED7A2B">
      <w:pPr>
        <w:pStyle w:val="ListParagraph"/>
        <w:ind w:left="851"/>
        <w:jc w:val="both"/>
        <w:rPr>
          <w:rFonts w:ascii="Aptos" w:hAnsi="Aptos" w:cstheme="minorHAnsi"/>
        </w:rPr>
      </w:pPr>
    </w:p>
    <w:p w14:paraId="2CA6FE51" w14:textId="77777777" w:rsidR="001C2BDE" w:rsidRPr="005836FA" w:rsidRDefault="001C2BDE" w:rsidP="00ED7A2B">
      <w:pPr>
        <w:pStyle w:val="ListParagraph"/>
        <w:numPr>
          <w:ilvl w:val="1"/>
          <w:numId w:val="1"/>
        </w:numPr>
        <w:ind w:left="709" w:hanging="283"/>
        <w:jc w:val="both"/>
        <w:rPr>
          <w:rFonts w:ascii="Aptos" w:hAnsi="Aptos" w:cstheme="minorHAnsi"/>
        </w:rPr>
      </w:pPr>
      <w:r w:rsidRPr="005836FA">
        <w:rPr>
          <w:rFonts w:ascii="Aptos" w:hAnsi="Aptos" w:cstheme="minorHAnsi"/>
        </w:rPr>
        <w:t>Abrogation 2:106, 16:101</w:t>
      </w:r>
    </w:p>
    <w:p w14:paraId="5ED676BA" w14:textId="774DB213" w:rsidR="007D2C2D" w:rsidRPr="005836FA" w:rsidRDefault="007D2C2D" w:rsidP="00ED7A2B">
      <w:pPr>
        <w:pStyle w:val="ListParagraph"/>
        <w:ind w:left="426"/>
        <w:jc w:val="both"/>
        <w:rPr>
          <w:rFonts w:ascii="Aptos" w:hAnsi="Aptos" w:cstheme="minorHAnsi"/>
        </w:rPr>
      </w:pPr>
    </w:p>
    <w:p w14:paraId="7AB56C19" w14:textId="77777777" w:rsidR="002D059F" w:rsidRPr="005836FA" w:rsidRDefault="002D059F" w:rsidP="00ED7A2B">
      <w:pPr>
        <w:pStyle w:val="ListParagraph"/>
        <w:ind w:left="426"/>
        <w:jc w:val="both"/>
        <w:rPr>
          <w:rFonts w:ascii="Aptos" w:hAnsi="Aptos" w:cstheme="minorHAnsi"/>
        </w:rPr>
      </w:pPr>
    </w:p>
    <w:p w14:paraId="24D44A56" w14:textId="77777777" w:rsidR="00FF08B5" w:rsidRPr="005836FA" w:rsidRDefault="00FF08B5" w:rsidP="00ED7A2B">
      <w:pPr>
        <w:pStyle w:val="ListParagraph"/>
        <w:numPr>
          <w:ilvl w:val="0"/>
          <w:numId w:val="1"/>
        </w:numPr>
        <w:ind w:left="426"/>
        <w:jc w:val="both"/>
        <w:rPr>
          <w:rFonts w:ascii="Aptos" w:hAnsi="Aptos" w:cstheme="minorHAnsi"/>
        </w:rPr>
      </w:pPr>
      <w:r w:rsidRPr="005836FA">
        <w:rPr>
          <w:rFonts w:ascii="Aptos" w:hAnsi="Aptos" w:cstheme="minorHAnsi"/>
        </w:rPr>
        <w:t>114 surahs, appearing to have little unity</w:t>
      </w:r>
    </w:p>
    <w:p w14:paraId="7F349124" w14:textId="6495B90D" w:rsidR="00FF08B5" w:rsidRPr="005836FA" w:rsidRDefault="00FF08B5" w:rsidP="00ED7A2B">
      <w:pPr>
        <w:pStyle w:val="ListParagraph"/>
        <w:ind w:left="426"/>
        <w:jc w:val="both"/>
        <w:rPr>
          <w:rFonts w:ascii="Aptos" w:hAnsi="Aptos" w:cstheme="minorHAnsi"/>
        </w:rPr>
      </w:pPr>
    </w:p>
    <w:p w14:paraId="5EE90EBF" w14:textId="77777777" w:rsidR="007D2C2D" w:rsidRPr="005836FA" w:rsidRDefault="007D2C2D" w:rsidP="00ED7A2B">
      <w:pPr>
        <w:pStyle w:val="ListParagraph"/>
        <w:ind w:left="426"/>
        <w:jc w:val="both"/>
        <w:rPr>
          <w:rFonts w:ascii="Aptos" w:hAnsi="Aptos" w:cstheme="minorHAnsi"/>
        </w:rPr>
      </w:pPr>
    </w:p>
    <w:p w14:paraId="6373F99D" w14:textId="08ED8593" w:rsidR="007536F7" w:rsidRPr="005836FA" w:rsidRDefault="001C2BDE" w:rsidP="00ED7A2B">
      <w:pPr>
        <w:pStyle w:val="ListParagraph"/>
        <w:numPr>
          <w:ilvl w:val="0"/>
          <w:numId w:val="1"/>
        </w:numPr>
        <w:ind w:left="426"/>
        <w:jc w:val="both"/>
        <w:rPr>
          <w:rFonts w:ascii="Aptos" w:hAnsi="Aptos" w:cstheme="minorHAnsi"/>
        </w:rPr>
      </w:pPr>
      <w:r w:rsidRPr="005836FA">
        <w:rPr>
          <w:rFonts w:ascii="Aptos" w:hAnsi="Aptos" w:cstheme="minorHAnsi"/>
        </w:rPr>
        <w:t>Not assembled by Muhammad, but Caliphs</w:t>
      </w:r>
      <w:r w:rsidR="00DA3B1B" w:rsidRPr="005836FA">
        <w:rPr>
          <w:rFonts w:ascii="Aptos" w:hAnsi="Aptos" w:cstheme="minorHAnsi"/>
        </w:rPr>
        <w:t xml:space="preserve">, completed by Uthman in </w:t>
      </w:r>
      <w:r w:rsidRPr="005836FA">
        <w:rPr>
          <w:rFonts w:ascii="Aptos" w:hAnsi="Aptos" w:cstheme="minorHAnsi"/>
        </w:rPr>
        <w:t>65</w:t>
      </w:r>
      <w:r w:rsidR="00DA3B1B" w:rsidRPr="005836FA">
        <w:rPr>
          <w:rFonts w:ascii="Aptos" w:hAnsi="Aptos" w:cstheme="minorHAnsi"/>
        </w:rPr>
        <w:t>2 (</w:t>
      </w:r>
      <w:proofErr w:type="spellStart"/>
      <w:r w:rsidR="00DA3B1B" w:rsidRPr="005836FA">
        <w:rPr>
          <w:rFonts w:ascii="Aptos" w:hAnsi="Aptos" w:cstheme="minorHAnsi"/>
        </w:rPr>
        <w:t>cf</w:t>
      </w:r>
      <w:proofErr w:type="spellEnd"/>
      <w:r w:rsidR="00DA3B1B" w:rsidRPr="005836FA">
        <w:rPr>
          <w:rFonts w:ascii="Aptos" w:hAnsi="Aptos" w:cstheme="minorHAnsi"/>
        </w:rPr>
        <w:t xml:space="preserve"> Bukhari 6:510)</w:t>
      </w:r>
    </w:p>
    <w:p w14:paraId="5D45F8FB" w14:textId="606D976A" w:rsidR="007536F7" w:rsidRPr="005836FA" w:rsidRDefault="007536F7" w:rsidP="00ED7A2B">
      <w:pPr>
        <w:pStyle w:val="ListParagraph"/>
        <w:ind w:left="426"/>
        <w:jc w:val="both"/>
        <w:rPr>
          <w:rFonts w:ascii="Aptos" w:hAnsi="Aptos" w:cstheme="minorHAnsi"/>
        </w:rPr>
      </w:pPr>
    </w:p>
    <w:p w14:paraId="6B62CD6D" w14:textId="7AF7DCFF" w:rsidR="007536F7" w:rsidRPr="005836FA" w:rsidRDefault="007536F7" w:rsidP="00ED7A2B">
      <w:pPr>
        <w:pStyle w:val="ListParagraph"/>
        <w:numPr>
          <w:ilvl w:val="1"/>
          <w:numId w:val="1"/>
        </w:numPr>
        <w:ind w:left="851"/>
        <w:jc w:val="both"/>
        <w:rPr>
          <w:rFonts w:ascii="Aptos" w:hAnsi="Aptos" w:cstheme="minorHAnsi"/>
        </w:rPr>
      </w:pPr>
      <w:r w:rsidRPr="005836FA">
        <w:rPr>
          <w:rFonts w:ascii="Aptos" w:hAnsi="Aptos" w:cstheme="minorHAnsi"/>
        </w:rPr>
        <w:t xml:space="preserve">Yet, Dr Shady Nasser’s 5 stages from </w:t>
      </w:r>
      <w:r w:rsidRPr="005836FA">
        <w:rPr>
          <w:rFonts w:ascii="Aptos" w:hAnsi="Aptos" w:cstheme="minorHAnsi"/>
          <w:i/>
          <w:iCs/>
        </w:rPr>
        <w:t>The Transmission of the Variant Readings of the Qur’an</w:t>
      </w:r>
      <w:r w:rsidRPr="005836FA">
        <w:rPr>
          <w:rFonts w:ascii="Aptos" w:hAnsi="Aptos" w:cstheme="minorHAnsi"/>
        </w:rPr>
        <w:t xml:space="preserve"> (Leiden: Brill, 2012):</w:t>
      </w:r>
    </w:p>
    <w:p w14:paraId="00A316B3" w14:textId="77777777" w:rsidR="007536F7" w:rsidRPr="005836FA" w:rsidRDefault="007536F7" w:rsidP="00ED7A2B">
      <w:pPr>
        <w:pStyle w:val="ListParagraph"/>
        <w:ind w:left="851"/>
        <w:jc w:val="both"/>
        <w:rPr>
          <w:rFonts w:ascii="Aptos" w:hAnsi="Aptos" w:cstheme="minorHAnsi"/>
        </w:rPr>
      </w:pPr>
      <w:r w:rsidRPr="005836FA">
        <w:rPr>
          <w:rFonts w:ascii="Aptos" w:hAnsi="Aptos" w:cstheme="minorHAnsi"/>
        </w:rPr>
        <w:t>Stage 1: Uthman = Quraishi Codex (652 AD)</w:t>
      </w:r>
    </w:p>
    <w:p w14:paraId="268D8757" w14:textId="77777777" w:rsidR="007536F7" w:rsidRPr="005836FA" w:rsidRDefault="007536F7" w:rsidP="00ED7A2B">
      <w:pPr>
        <w:pStyle w:val="ListParagraph"/>
        <w:ind w:left="851"/>
        <w:jc w:val="both"/>
        <w:rPr>
          <w:rFonts w:ascii="Aptos" w:hAnsi="Aptos" w:cstheme="minorHAnsi"/>
        </w:rPr>
      </w:pPr>
      <w:r w:rsidRPr="005836FA">
        <w:rPr>
          <w:rFonts w:ascii="Aptos" w:eastAsiaTheme="minorEastAsia" w:hAnsi="Aptos" w:cstheme="minorHAnsi"/>
        </w:rPr>
        <w:t>Stage 2: Ibn Mujahid = 7 Readings (d.936 AD)</w:t>
      </w:r>
    </w:p>
    <w:p w14:paraId="458FD232" w14:textId="77777777" w:rsidR="007536F7" w:rsidRPr="005836FA" w:rsidRDefault="007536F7" w:rsidP="00ED7A2B">
      <w:pPr>
        <w:pStyle w:val="ListParagraph"/>
        <w:ind w:left="851"/>
        <w:jc w:val="both"/>
        <w:rPr>
          <w:rFonts w:ascii="Aptos" w:hAnsi="Aptos" w:cstheme="minorHAnsi"/>
        </w:rPr>
      </w:pPr>
      <w:r w:rsidRPr="005836FA">
        <w:rPr>
          <w:rFonts w:ascii="Aptos" w:hAnsi="Aptos" w:cstheme="minorHAnsi"/>
        </w:rPr>
        <w:t>Stage 3: Al Shatibi = 2 Transmitters per reading (d.1388 AD)</w:t>
      </w:r>
    </w:p>
    <w:p w14:paraId="34038147" w14:textId="77777777" w:rsidR="007536F7" w:rsidRPr="005836FA" w:rsidRDefault="007536F7" w:rsidP="00ED7A2B">
      <w:pPr>
        <w:pStyle w:val="ListParagraph"/>
        <w:ind w:left="851"/>
        <w:jc w:val="both"/>
        <w:rPr>
          <w:rFonts w:ascii="Aptos" w:hAnsi="Aptos" w:cstheme="minorHAnsi"/>
        </w:rPr>
      </w:pPr>
      <w:r w:rsidRPr="005836FA">
        <w:rPr>
          <w:rFonts w:ascii="Aptos" w:hAnsi="Aptos" w:cstheme="minorHAnsi"/>
        </w:rPr>
        <w:t>Stage 4: Al Jazari = 3 Readings (d.1429 AD)</w:t>
      </w:r>
    </w:p>
    <w:p w14:paraId="026EE4DF" w14:textId="188844C5" w:rsidR="007536F7" w:rsidRPr="005836FA" w:rsidRDefault="007536F7" w:rsidP="00ED7A2B">
      <w:pPr>
        <w:pStyle w:val="ListParagraph"/>
        <w:ind w:left="851"/>
        <w:jc w:val="both"/>
        <w:rPr>
          <w:rFonts w:ascii="Aptos" w:hAnsi="Aptos" w:cstheme="minorHAnsi"/>
        </w:rPr>
      </w:pPr>
      <w:r w:rsidRPr="005836FA">
        <w:rPr>
          <w:rFonts w:ascii="Aptos" w:hAnsi="Aptos" w:cstheme="minorHAnsi"/>
        </w:rPr>
        <w:t>Stage 5: Hafs = Final Canon (1924 AD), made official in 1985 – further edition in 1936, named in honour of King Faruq, adopted almost universally, but not text-critical and only meant to establish a uniform text for education in Egypt</w:t>
      </w:r>
      <w:r w:rsidRPr="005836FA">
        <w:rPr>
          <w:rStyle w:val="FootnoteReference"/>
          <w:rFonts w:ascii="Aptos" w:hAnsi="Aptos" w:cstheme="minorHAnsi"/>
        </w:rPr>
        <w:footnoteReference w:id="6"/>
      </w:r>
    </w:p>
    <w:p w14:paraId="59845526" w14:textId="77777777" w:rsidR="007536F7" w:rsidRPr="005836FA" w:rsidRDefault="007536F7" w:rsidP="00ED7A2B">
      <w:pPr>
        <w:pStyle w:val="ListParagraph"/>
        <w:ind w:left="426"/>
        <w:jc w:val="both"/>
        <w:rPr>
          <w:rFonts w:ascii="Aptos" w:hAnsi="Aptos" w:cstheme="minorHAnsi"/>
        </w:rPr>
      </w:pPr>
    </w:p>
    <w:p w14:paraId="0BD341E3" w14:textId="02CD0D54" w:rsidR="00FF08B5" w:rsidRPr="005836FA" w:rsidRDefault="00C9624E" w:rsidP="00ED7A2B">
      <w:pPr>
        <w:pStyle w:val="ListParagraph"/>
        <w:numPr>
          <w:ilvl w:val="0"/>
          <w:numId w:val="1"/>
        </w:numPr>
        <w:ind w:left="426"/>
        <w:jc w:val="both"/>
        <w:rPr>
          <w:rFonts w:ascii="Aptos" w:hAnsi="Aptos" w:cstheme="minorHAnsi"/>
        </w:rPr>
      </w:pPr>
      <w:r w:rsidRPr="005836FA">
        <w:rPr>
          <w:rFonts w:ascii="Aptos" w:hAnsi="Aptos" w:cstheme="minorHAnsi"/>
        </w:rPr>
        <w:t xml:space="preserve">“Temporally </w:t>
      </w:r>
      <w:r w:rsidR="009732EA" w:rsidRPr="005836FA">
        <w:rPr>
          <w:rFonts w:ascii="Aptos" w:hAnsi="Aptos" w:cstheme="minorHAnsi"/>
        </w:rPr>
        <w:t>assembled</w:t>
      </w:r>
      <w:r w:rsidRPr="005836FA">
        <w:rPr>
          <w:rFonts w:ascii="Aptos" w:hAnsi="Aptos" w:cstheme="minorHAnsi"/>
        </w:rPr>
        <w:t>”</w:t>
      </w:r>
      <w:r w:rsidR="009732EA" w:rsidRPr="005836FA">
        <w:rPr>
          <w:rFonts w:ascii="Aptos" w:hAnsi="Aptos" w:cstheme="minorHAnsi"/>
        </w:rPr>
        <w:t xml:space="preserve"> </w:t>
      </w:r>
      <w:r w:rsidR="006F7538" w:rsidRPr="005836FA">
        <w:rPr>
          <w:rFonts w:ascii="Aptos" w:hAnsi="Aptos" w:cstheme="minorHAnsi"/>
        </w:rPr>
        <w:t>but still</w:t>
      </w:r>
      <w:r w:rsidR="00FF08B5" w:rsidRPr="005836FA">
        <w:rPr>
          <w:rFonts w:ascii="Aptos" w:hAnsi="Aptos" w:cstheme="minorHAnsi"/>
        </w:rPr>
        <w:t xml:space="preserve"> eternally existing</w:t>
      </w:r>
    </w:p>
    <w:p w14:paraId="42FEED3E" w14:textId="2DE7AC39" w:rsidR="00F10B5D" w:rsidRPr="005836FA" w:rsidRDefault="00F10B5D" w:rsidP="00ED7A2B">
      <w:pPr>
        <w:pStyle w:val="ListParagraph"/>
        <w:ind w:left="426"/>
        <w:jc w:val="both"/>
        <w:rPr>
          <w:rFonts w:ascii="Aptos" w:hAnsi="Aptos" w:cstheme="minorHAnsi"/>
          <w:b/>
        </w:rPr>
      </w:pPr>
    </w:p>
    <w:p w14:paraId="2BC6E3B2" w14:textId="77777777" w:rsidR="007D2C2D" w:rsidRPr="005836FA" w:rsidRDefault="007D2C2D" w:rsidP="00ED7A2B">
      <w:pPr>
        <w:pStyle w:val="ListParagraph"/>
        <w:ind w:left="426"/>
        <w:jc w:val="both"/>
        <w:rPr>
          <w:rFonts w:ascii="Aptos" w:hAnsi="Aptos" w:cstheme="minorHAnsi"/>
          <w:b/>
        </w:rPr>
      </w:pPr>
    </w:p>
    <w:p w14:paraId="77421F47" w14:textId="77777777" w:rsidR="00FF08B5" w:rsidRPr="005836FA" w:rsidRDefault="00FF08B5" w:rsidP="00ED7A2B">
      <w:pPr>
        <w:pStyle w:val="ListParagraph"/>
        <w:numPr>
          <w:ilvl w:val="0"/>
          <w:numId w:val="1"/>
        </w:numPr>
        <w:ind w:left="426"/>
        <w:jc w:val="both"/>
        <w:rPr>
          <w:rFonts w:ascii="Aptos" w:hAnsi="Aptos" w:cstheme="minorHAnsi"/>
        </w:rPr>
      </w:pPr>
      <w:r w:rsidRPr="005836FA">
        <w:rPr>
          <w:rFonts w:ascii="Aptos" w:hAnsi="Aptos" w:cstheme="minorHAnsi"/>
        </w:rPr>
        <w:lastRenderedPageBreak/>
        <w:t>Not to be read but recited, chanted</w:t>
      </w:r>
    </w:p>
    <w:p w14:paraId="3EB6D41D" w14:textId="2E06A537" w:rsidR="00FF08B5" w:rsidRPr="005836FA" w:rsidRDefault="00FF08B5" w:rsidP="00ED7A2B">
      <w:pPr>
        <w:pStyle w:val="ListParagraph"/>
        <w:ind w:left="851"/>
        <w:jc w:val="both"/>
        <w:rPr>
          <w:rFonts w:ascii="Aptos" w:hAnsi="Aptos" w:cstheme="minorHAnsi"/>
        </w:rPr>
      </w:pPr>
    </w:p>
    <w:p w14:paraId="6D6FFDEE" w14:textId="77777777" w:rsidR="00C901FD" w:rsidRPr="005836FA" w:rsidRDefault="00FF08B5" w:rsidP="00ED7A2B">
      <w:pPr>
        <w:pStyle w:val="ListParagraph"/>
        <w:numPr>
          <w:ilvl w:val="1"/>
          <w:numId w:val="1"/>
        </w:numPr>
        <w:ind w:left="709" w:hanging="283"/>
        <w:jc w:val="both"/>
        <w:rPr>
          <w:rFonts w:ascii="Aptos" w:hAnsi="Aptos" w:cstheme="minorHAnsi"/>
        </w:rPr>
      </w:pPr>
      <w:r w:rsidRPr="005836FA">
        <w:rPr>
          <w:rFonts w:ascii="Aptos" w:hAnsi="Aptos" w:cstheme="minorHAnsi"/>
        </w:rPr>
        <w:t>First surah given was s96:1</w:t>
      </w:r>
      <w:r w:rsidR="0095740D" w:rsidRPr="005836FA">
        <w:rPr>
          <w:rFonts w:ascii="Aptos" w:hAnsi="Aptos" w:cstheme="minorHAnsi"/>
        </w:rPr>
        <w:t>-</w:t>
      </w:r>
      <w:r w:rsidRPr="005836FA">
        <w:rPr>
          <w:rFonts w:ascii="Aptos" w:hAnsi="Aptos" w:cstheme="minorHAnsi"/>
        </w:rPr>
        <w:t>5 (6-19 came later):</w:t>
      </w:r>
    </w:p>
    <w:p w14:paraId="534C8083" w14:textId="77777777" w:rsidR="00C901FD" w:rsidRPr="005836FA" w:rsidRDefault="00FF08B5" w:rsidP="00ED7A2B">
      <w:pPr>
        <w:pStyle w:val="ListParagraph"/>
        <w:ind w:left="709"/>
        <w:jc w:val="both"/>
        <w:rPr>
          <w:rFonts w:ascii="Aptos" w:hAnsi="Aptos" w:cstheme="minorHAnsi"/>
          <w:i/>
        </w:rPr>
      </w:pPr>
      <w:r w:rsidRPr="005836FA">
        <w:rPr>
          <w:rFonts w:ascii="Aptos" w:hAnsi="Aptos" w:cstheme="minorHAnsi"/>
          <w:i/>
        </w:rPr>
        <w:t>Read/recite! In the name of your Lord who created (1)</w:t>
      </w:r>
    </w:p>
    <w:p w14:paraId="0958368C" w14:textId="77777777" w:rsidR="00C901FD" w:rsidRPr="005836FA" w:rsidRDefault="00FF08B5" w:rsidP="00ED7A2B">
      <w:pPr>
        <w:pStyle w:val="ListParagraph"/>
        <w:ind w:left="709"/>
        <w:jc w:val="both"/>
        <w:rPr>
          <w:rFonts w:ascii="Aptos" w:hAnsi="Aptos" w:cstheme="minorHAnsi"/>
          <w:i/>
        </w:rPr>
      </w:pPr>
      <w:r w:rsidRPr="005836FA">
        <w:rPr>
          <w:rFonts w:ascii="Aptos" w:hAnsi="Aptos" w:cstheme="minorHAnsi"/>
          <w:i/>
        </w:rPr>
        <w:t>He created man from a clinging form [meaning a clot of blood]. (2)</w:t>
      </w:r>
    </w:p>
    <w:p w14:paraId="0933BFA0" w14:textId="77777777" w:rsidR="00C901FD" w:rsidRPr="005836FA" w:rsidRDefault="00FF08B5" w:rsidP="00ED7A2B">
      <w:pPr>
        <w:pStyle w:val="ListParagraph"/>
        <w:ind w:left="709"/>
        <w:jc w:val="both"/>
        <w:rPr>
          <w:rFonts w:ascii="Aptos" w:hAnsi="Aptos" w:cstheme="minorHAnsi"/>
          <w:i/>
        </w:rPr>
      </w:pPr>
      <w:r w:rsidRPr="005836FA">
        <w:rPr>
          <w:rFonts w:ascii="Aptos" w:hAnsi="Aptos" w:cstheme="minorHAnsi"/>
          <w:i/>
        </w:rPr>
        <w:t>Read/recite! Your Lord is the Most Bountiful One (3)</w:t>
      </w:r>
    </w:p>
    <w:p w14:paraId="0DAF3622" w14:textId="77777777" w:rsidR="00C901FD" w:rsidRPr="005836FA" w:rsidRDefault="00FF08B5" w:rsidP="00ED7A2B">
      <w:pPr>
        <w:pStyle w:val="ListParagraph"/>
        <w:ind w:left="709"/>
        <w:jc w:val="both"/>
        <w:rPr>
          <w:rFonts w:ascii="Aptos" w:hAnsi="Aptos" w:cstheme="minorHAnsi"/>
          <w:i/>
        </w:rPr>
      </w:pPr>
      <w:r w:rsidRPr="005836FA">
        <w:rPr>
          <w:rFonts w:ascii="Aptos" w:hAnsi="Aptos" w:cstheme="minorHAnsi"/>
          <w:i/>
        </w:rPr>
        <w:t>Who taught by [means of] the pen, (4)</w:t>
      </w:r>
    </w:p>
    <w:p w14:paraId="3DD2E322" w14:textId="6443876C" w:rsidR="00FF08B5" w:rsidRPr="005836FA" w:rsidRDefault="00FF08B5" w:rsidP="00ED7A2B">
      <w:pPr>
        <w:pStyle w:val="ListParagraph"/>
        <w:ind w:left="709"/>
        <w:jc w:val="both"/>
        <w:rPr>
          <w:rFonts w:ascii="Aptos" w:hAnsi="Aptos" w:cstheme="minorHAnsi"/>
        </w:rPr>
      </w:pPr>
      <w:r w:rsidRPr="005836FA">
        <w:rPr>
          <w:rFonts w:ascii="Aptos" w:hAnsi="Aptos" w:cstheme="minorHAnsi"/>
          <w:i/>
        </w:rPr>
        <w:t>Who taught man what he did not know. (5)</w:t>
      </w:r>
    </w:p>
    <w:p w14:paraId="5E6058DB" w14:textId="4AA3A509" w:rsidR="00FF08B5" w:rsidRPr="005836FA" w:rsidRDefault="00FF08B5" w:rsidP="00ED7A2B">
      <w:pPr>
        <w:pStyle w:val="ListParagraph"/>
        <w:jc w:val="both"/>
        <w:rPr>
          <w:rFonts w:ascii="Aptos" w:hAnsi="Aptos" w:cstheme="minorHAnsi"/>
        </w:rPr>
      </w:pPr>
    </w:p>
    <w:p w14:paraId="313DAAAB" w14:textId="77777777" w:rsidR="00FF08B5" w:rsidRPr="005836FA" w:rsidRDefault="00FF08B5" w:rsidP="00ED7A2B">
      <w:pPr>
        <w:pStyle w:val="ListParagraph"/>
        <w:numPr>
          <w:ilvl w:val="1"/>
          <w:numId w:val="1"/>
        </w:numPr>
        <w:ind w:left="709" w:hanging="283"/>
        <w:jc w:val="both"/>
        <w:rPr>
          <w:rFonts w:ascii="Aptos" w:hAnsi="Aptos" w:cstheme="minorHAnsi"/>
          <w:b/>
        </w:rPr>
      </w:pPr>
      <w:r w:rsidRPr="005836FA">
        <w:rPr>
          <w:rFonts w:ascii="Aptos" w:hAnsi="Aptos" w:cstheme="minorHAnsi"/>
        </w:rPr>
        <w:t>Reciting as “Eucharistic”</w:t>
      </w:r>
    </w:p>
    <w:p w14:paraId="25C9252F" w14:textId="77777777" w:rsidR="00FF08B5" w:rsidRPr="005836FA" w:rsidRDefault="00FF08B5" w:rsidP="00ED7A2B">
      <w:pPr>
        <w:pStyle w:val="ListParagraph"/>
        <w:ind w:left="426"/>
        <w:jc w:val="both"/>
        <w:rPr>
          <w:rFonts w:ascii="Aptos" w:hAnsi="Aptos" w:cstheme="minorHAnsi"/>
        </w:rPr>
      </w:pPr>
    </w:p>
    <w:p w14:paraId="30A4455B" w14:textId="77777777" w:rsidR="00FF08B5" w:rsidRPr="005836FA" w:rsidRDefault="00FF08B5" w:rsidP="00ED7A2B">
      <w:pPr>
        <w:pStyle w:val="ListParagraph"/>
        <w:ind w:left="426"/>
        <w:jc w:val="both"/>
        <w:rPr>
          <w:rFonts w:ascii="Aptos" w:hAnsi="Aptos" w:cstheme="minorHAnsi"/>
        </w:rPr>
      </w:pPr>
    </w:p>
    <w:p w14:paraId="3CCF0FDE" w14:textId="77777777" w:rsidR="009E10FC" w:rsidRPr="005836FA" w:rsidRDefault="00FF08B5" w:rsidP="00ED7A2B">
      <w:pPr>
        <w:pStyle w:val="ListParagraph"/>
        <w:numPr>
          <w:ilvl w:val="0"/>
          <w:numId w:val="1"/>
        </w:numPr>
        <w:ind w:left="426"/>
        <w:jc w:val="both"/>
        <w:rPr>
          <w:rFonts w:ascii="Aptos" w:hAnsi="Aptos" w:cstheme="minorHAnsi"/>
        </w:rPr>
      </w:pPr>
      <w:r w:rsidRPr="005836FA">
        <w:rPr>
          <w:rFonts w:ascii="Aptos" w:hAnsi="Aptos" w:cstheme="minorHAnsi"/>
        </w:rPr>
        <w:t xml:space="preserve">Last revelation was </w:t>
      </w:r>
      <w:r w:rsidR="00E04ECD" w:rsidRPr="005836FA">
        <w:rPr>
          <w:rFonts w:ascii="Aptos" w:hAnsi="Aptos" w:cstheme="minorHAnsi"/>
        </w:rPr>
        <w:t>s</w:t>
      </w:r>
      <w:r w:rsidRPr="005836FA">
        <w:rPr>
          <w:rFonts w:ascii="Aptos" w:hAnsi="Aptos" w:cstheme="minorHAnsi"/>
        </w:rPr>
        <w:t>9:128</w:t>
      </w:r>
    </w:p>
    <w:p w14:paraId="1DB5BFB8" w14:textId="6088B2E9" w:rsidR="009E10FC" w:rsidRPr="005836FA" w:rsidRDefault="009E10FC" w:rsidP="00ED7A2B">
      <w:pPr>
        <w:pStyle w:val="ListParagraph"/>
        <w:ind w:left="426"/>
        <w:jc w:val="both"/>
        <w:rPr>
          <w:rFonts w:ascii="Aptos" w:hAnsi="Aptos" w:cstheme="minorHAnsi"/>
        </w:rPr>
      </w:pPr>
    </w:p>
    <w:p w14:paraId="77446FE7" w14:textId="77777777" w:rsidR="009E10FC" w:rsidRPr="005836FA" w:rsidRDefault="009E10FC" w:rsidP="00ED7A2B">
      <w:pPr>
        <w:pStyle w:val="ListParagraph"/>
        <w:ind w:left="426"/>
        <w:jc w:val="both"/>
        <w:rPr>
          <w:rFonts w:ascii="Aptos" w:hAnsi="Aptos" w:cstheme="minorHAnsi"/>
        </w:rPr>
      </w:pPr>
    </w:p>
    <w:p w14:paraId="75037DC9" w14:textId="12D36FB7" w:rsidR="009E10FC" w:rsidRPr="005836FA" w:rsidRDefault="009E10FC" w:rsidP="00ED7A2B">
      <w:pPr>
        <w:pStyle w:val="ListParagraph"/>
        <w:numPr>
          <w:ilvl w:val="0"/>
          <w:numId w:val="1"/>
        </w:numPr>
        <w:ind w:left="426"/>
        <w:jc w:val="both"/>
        <w:rPr>
          <w:rFonts w:ascii="Aptos" w:hAnsi="Aptos" w:cstheme="minorHAnsi"/>
        </w:rPr>
      </w:pPr>
      <w:r w:rsidRPr="005836FA">
        <w:rPr>
          <w:rFonts w:ascii="Aptos" w:hAnsi="Aptos" w:cstheme="minorHAnsi"/>
        </w:rPr>
        <w:t xml:space="preserve">See Issa Diab, “The </w:t>
      </w:r>
      <w:proofErr w:type="spellStart"/>
      <w:r w:rsidRPr="005836FA">
        <w:rPr>
          <w:rFonts w:ascii="Aptos" w:hAnsi="Aptos" w:cstheme="minorHAnsi"/>
        </w:rPr>
        <w:t>Honorable</w:t>
      </w:r>
      <w:proofErr w:type="spellEnd"/>
      <w:r w:rsidRPr="005836FA">
        <w:rPr>
          <w:rFonts w:ascii="Aptos" w:hAnsi="Aptos" w:cstheme="minorHAnsi"/>
        </w:rPr>
        <w:t xml:space="preserve"> Qur’an: From Revelation to the Book”, in in Accad and Andrews, </w:t>
      </w:r>
      <w:r w:rsidRPr="005836FA">
        <w:rPr>
          <w:rFonts w:ascii="Aptos" w:hAnsi="Aptos" w:cstheme="minorHAnsi"/>
          <w:i/>
          <w:iCs/>
        </w:rPr>
        <w:t>The Religious Other</w:t>
      </w:r>
      <w:r w:rsidRPr="005836FA">
        <w:rPr>
          <w:rFonts w:ascii="Aptos" w:hAnsi="Aptos" w:cstheme="minorHAnsi"/>
        </w:rPr>
        <w:t>, 220-227</w:t>
      </w:r>
      <w:r w:rsidR="00435CE7" w:rsidRPr="005836FA">
        <w:rPr>
          <w:rFonts w:ascii="Aptos" w:hAnsi="Aptos" w:cstheme="minorHAnsi"/>
        </w:rPr>
        <w:t>,</w:t>
      </w:r>
      <w:r w:rsidRPr="005836FA">
        <w:rPr>
          <w:rFonts w:ascii="Aptos" w:hAnsi="Aptos" w:cstheme="minorHAnsi"/>
        </w:rPr>
        <w:t xml:space="preserve"> for more information on its compilation</w:t>
      </w:r>
    </w:p>
    <w:p w14:paraId="5E6E8C74" w14:textId="21FD8321" w:rsidR="009E10FC" w:rsidRPr="005836FA" w:rsidRDefault="009E10FC" w:rsidP="00ED7A2B">
      <w:pPr>
        <w:pStyle w:val="ListParagraph"/>
        <w:ind w:left="426"/>
        <w:jc w:val="both"/>
        <w:rPr>
          <w:rFonts w:ascii="Aptos" w:hAnsi="Aptos" w:cstheme="minorHAnsi"/>
        </w:rPr>
      </w:pPr>
    </w:p>
    <w:p w14:paraId="07DE44D6" w14:textId="77777777" w:rsidR="009E10FC" w:rsidRPr="005836FA" w:rsidRDefault="009E10FC" w:rsidP="00ED7A2B">
      <w:pPr>
        <w:pStyle w:val="ListParagraph"/>
        <w:ind w:left="426"/>
        <w:jc w:val="both"/>
        <w:rPr>
          <w:rFonts w:ascii="Aptos" w:hAnsi="Aptos" w:cstheme="minorHAnsi"/>
        </w:rPr>
      </w:pPr>
    </w:p>
    <w:p w14:paraId="5E75AC30" w14:textId="79D794A6" w:rsidR="001C2BDE" w:rsidRPr="005836FA" w:rsidRDefault="001C2BDE" w:rsidP="00ED7A2B">
      <w:pPr>
        <w:pStyle w:val="ListParagraph"/>
        <w:numPr>
          <w:ilvl w:val="0"/>
          <w:numId w:val="1"/>
        </w:numPr>
        <w:ind w:left="426"/>
        <w:jc w:val="both"/>
        <w:rPr>
          <w:rFonts w:ascii="Aptos" w:hAnsi="Aptos" w:cstheme="minorHAnsi"/>
        </w:rPr>
      </w:pPr>
      <w:r w:rsidRPr="005836FA">
        <w:rPr>
          <w:rFonts w:ascii="Aptos" w:hAnsi="Aptos" w:cstheme="minorHAnsi"/>
        </w:rPr>
        <w:t>Like Bible eg stories of Moses, moral/legal duties, preaching</w:t>
      </w:r>
    </w:p>
    <w:p w14:paraId="635B9450" w14:textId="77777777" w:rsidR="001C2BDE" w:rsidRPr="005836FA" w:rsidRDefault="001C2BDE" w:rsidP="00ED7A2B">
      <w:pPr>
        <w:pStyle w:val="ListParagraph"/>
        <w:ind w:left="426"/>
        <w:jc w:val="both"/>
        <w:rPr>
          <w:rFonts w:ascii="Aptos" w:hAnsi="Aptos" w:cstheme="minorHAnsi"/>
        </w:rPr>
      </w:pPr>
    </w:p>
    <w:p w14:paraId="4B55A9F6" w14:textId="77777777" w:rsidR="001C2BDE" w:rsidRPr="005836FA" w:rsidRDefault="001C2BDE" w:rsidP="00ED7A2B">
      <w:pPr>
        <w:pStyle w:val="ListParagraph"/>
        <w:ind w:left="426"/>
        <w:jc w:val="both"/>
        <w:rPr>
          <w:rFonts w:ascii="Aptos" w:hAnsi="Aptos" w:cstheme="minorHAnsi"/>
        </w:rPr>
      </w:pPr>
    </w:p>
    <w:p w14:paraId="30662799" w14:textId="7F977F74" w:rsidR="001C2BDE" w:rsidRPr="005836FA" w:rsidRDefault="001C2BDE" w:rsidP="00ED7A2B">
      <w:pPr>
        <w:pStyle w:val="ListParagraph"/>
        <w:numPr>
          <w:ilvl w:val="0"/>
          <w:numId w:val="1"/>
        </w:numPr>
        <w:ind w:left="426"/>
        <w:jc w:val="both"/>
        <w:rPr>
          <w:rFonts w:ascii="Aptos" w:hAnsi="Aptos" w:cstheme="minorHAnsi"/>
        </w:rPr>
      </w:pPr>
      <w:r w:rsidRPr="005836FA">
        <w:rPr>
          <w:rFonts w:ascii="Aptos" w:hAnsi="Aptos" w:cstheme="minorHAnsi"/>
        </w:rPr>
        <w:t>Not like Bible eg no sustained Exodus narrative, no law-code/covenant stipulations, no preaching of Jesus, and:</w:t>
      </w:r>
    </w:p>
    <w:p w14:paraId="5A09DB44" w14:textId="77777777" w:rsidR="001C2BDE" w:rsidRPr="005836FA" w:rsidRDefault="001C2BDE" w:rsidP="00ED7A2B">
      <w:pPr>
        <w:pStyle w:val="ListParagraph"/>
        <w:ind w:left="851"/>
        <w:jc w:val="both"/>
        <w:rPr>
          <w:rFonts w:ascii="Aptos" w:hAnsi="Aptos" w:cstheme="minorHAnsi"/>
        </w:rPr>
      </w:pPr>
    </w:p>
    <w:p w14:paraId="472DB2DE" w14:textId="77777777" w:rsidR="001C2BDE" w:rsidRPr="005836FA" w:rsidRDefault="001C2BDE" w:rsidP="00ED7A2B">
      <w:pPr>
        <w:pStyle w:val="ListParagraph"/>
        <w:numPr>
          <w:ilvl w:val="1"/>
          <w:numId w:val="16"/>
        </w:numPr>
        <w:ind w:left="851" w:hanging="425"/>
        <w:jc w:val="both"/>
        <w:rPr>
          <w:rFonts w:ascii="Aptos" w:hAnsi="Aptos" w:cstheme="minorHAnsi"/>
        </w:rPr>
      </w:pPr>
      <w:r w:rsidRPr="005836FA">
        <w:rPr>
          <w:rFonts w:ascii="Aptos" w:hAnsi="Aptos" w:cstheme="minorHAnsi"/>
        </w:rPr>
        <w:t>Noah’s son not in ark s11:40-43</w:t>
      </w:r>
    </w:p>
    <w:p w14:paraId="55B2A08D" w14:textId="77777777" w:rsidR="006C38AB" w:rsidRPr="005836FA" w:rsidRDefault="006C38AB" w:rsidP="00ED7A2B">
      <w:pPr>
        <w:pStyle w:val="ListParagraph"/>
        <w:ind w:left="851"/>
        <w:jc w:val="both"/>
        <w:rPr>
          <w:rFonts w:ascii="Aptos" w:hAnsi="Aptos" w:cstheme="minorHAnsi"/>
        </w:rPr>
      </w:pPr>
    </w:p>
    <w:p w14:paraId="41AA890E" w14:textId="77777777" w:rsidR="001C2BDE" w:rsidRPr="005836FA" w:rsidRDefault="001C2BDE" w:rsidP="00ED7A2B">
      <w:pPr>
        <w:pStyle w:val="ListParagraph"/>
        <w:numPr>
          <w:ilvl w:val="1"/>
          <w:numId w:val="16"/>
        </w:numPr>
        <w:ind w:left="851" w:hanging="425"/>
        <w:jc w:val="both"/>
        <w:rPr>
          <w:rFonts w:ascii="Aptos" w:hAnsi="Aptos" w:cstheme="minorHAnsi"/>
        </w:rPr>
      </w:pPr>
      <w:r w:rsidRPr="005836FA">
        <w:rPr>
          <w:rFonts w:ascii="Aptos" w:hAnsi="Aptos" w:cstheme="minorHAnsi"/>
        </w:rPr>
        <w:t>Mary/Mariam as Jesus’ mother and Aaron’s sister s3:33-45, 19:28</w:t>
      </w:r>
    </w:p>
    <w:p w14:paraId="0BB85E99" w14:textId="77777777" w:rsidR="006C38AB" w:rsidRPr="005836FA" w:rsidRDefault="006C38AB" w:rsidP="00ED7A2B">
      <w:pPr>
        <w:pStyle w:val="ListParagraph"/>
        <w:jc w:val="both"/>
        <w:rPr>
          <w:rFonts w:ascii="Aptos" w:hAnsi="Aptos" w:cstheme="minorHAnsi"/>
        </w:rPr>
      </w:pPr>
    </w:p>
    <w:p w14:paraId="5491F0E6" w14:textId="77777777" w:rsidR="001C2BDE" w:rsidRPr="005836FA" w:rsidRDefault="001C2BDE" w:rsidP="00ED7A2B">
      <w:pPr>
        <w:pStyle w:val="ListParagraph"/>
        <w:numPr>
          <w:ilvl w:val="1"/>
          <w:numId w:val="16"/>
        </w:numPr>
        <w:ind w:left="851" w:hanging="425"/>
        <w:jc w:val="both"/>
        <w:rPr>
          <w:rFonts w:ascii="Aptos" w:hAnsi="Aptos" w:cstheme="minorHAnsi"/>
        </w:rPr>
      </w:pPr>
      <w:r w:rsidRPr="005836FA">
        <w:rPr>
          <w:rFonts w:ascii="Aptos" w:hAnsi="Aptos" w:cstheme="minorHAnsi"/>
        </w:rPr>
        <w:t>Floods are in Exodus plagues s7:133</w:t>
      </w:r>
    </w:p>
    <w:p w14:paraId="368F5F48" w14:textId="77777777" w:rsidR="006C38AB" w:rsidRPr="005836FA" w:rsidRDefault="006C38AB" w:rsidP="00ED7A2B">
      <w:pPr>
        <w:pStyle w:val="ListParagraph"/>
        <w:jc w:val="both"/>
        <w:rPr>
          <w:rFonts w:ascii="Aptos" w:hAnsi="Aptos" w:cstheme="minorHAnsi"/>
        </w:rPr>
      </w:pPr>
    </w:p>
    <w:p w14:paraId="36A4AB07" w14:textId="77777777" w:rsidR="001C2BDE" w:rsidRPr="005836FA" w:rsidRDefault="001C2BDE" w:rsidP="00ED7A2B">
      <w:pPr>
        <w:pStyle w:val="ListParagraph"/>
        <w:numPr>
          <w:ilvl w:val="1"/>
          <w:numId w:val="16"/>
        </w:numPr>
        <w:ind w:left="851" w:hanging="425"/>
        <w:jc w:val="both"/>
        <w:rPr>
          <w:rFonts w:ascii="Aptos" w:hAnsi="Aptos" w:cstheme="minorHAnsi"/>
        </w:rPr>
      </w:pPr>
      <w:r w:rsidRPr="005836FA">
        <w:rPr>
          <w:rFonts w:ascii="Aptos" w:hAnsi="Aptos" w:cstheme="minorHAnsi"/>
        </w:rPr>
        <w:t>David and Solomon muddled s38:21-25</w:t>
      </w:r>
    </w:p>
    <w:p w14:paraId="05E0B41D" w14:textId="77777777" w:rsidR="006C38AB" w:rsidRPr="005836FA" w:rsidRDefault="006C38AB" w:rsidP="00ED7A2B">
      <w:pPr>
        <w:pStyle w:val="ListParagraph"/>
        <w:jc w:val="both"/>
        <w:rPr>
          <w:rFonts w:ascii="Aptos" w:hAnsi="Aptos" w:cstheme="minorHAnsi"/>
        </w:rPr>
      </w:pPr>
    </w:p>
    <w:p w14:paraId="0C42E462" w14:textId="77777777" w:rsidR="001C2BDE" w:rsidRPr="005836FA" w:rsidRDefault="001C2BDE" w:rsidP="00ED7A2B">
      <w:pPr>
        <w:pStyle w:val="ListParagraph"/>
        <w:numPr>
          <w:ilvl w:val="1"/>
          <w:numId w:val="16"/>
        </w:numPr>
        <w:ind w:left="851" w:hanging="425"/>
        <w:jc w:val="both"/>
        <w:rPr>
          <w:rFonts w:ascii="Aptos" w:hAnsi="Aptos" w:cstheme="minorHAnsi"/>
        </w:rPr>
      </w:pPr>
      <w:r w:rsidRPr="005836FA">
        <w:rPr>
          <w:rFonts w:ascii="Aptos" w:hAnsi="Aptos" w:cstheme="minorHAnsi"/>
        </w:rPr>
        <w:t>Gideon and Saul muddled s2:249ff</w:t>
      </w:r>
    </w:p>
    <w:p w14:paraId="47468A07" w14:textId="77777777" w:rsidR="006C38AB" w:rsidRPr="005836FA" w:rsidRDefault="006C38AB" w:rsidP="00ED7A2B">
      <w:pPr>
        <w:pStyle w:val="ListParagraph"/>
        <w:jc w:val="both"/>
        <w:rPr>
          <w:rFonts w:ascii="Aptos" w:hAnsi="Aptos" w:cstheme="minorHAnsi"/>
        </w:rPr>
      </w:pPr>
    </w:p>
    <w:p w14:paraId="23B60A21" w14:textId="77777777" w:rsidR="001C2BDE" w:rsidRPr="005836FA" w:rsidRDefault="001C2BDE" w:rsidP="00ED7A2B">
      <w:pPr>
        <w:pStyle w:val="ListParagraph"/>
        <w:numPr>
          <w:ilvl w:val="1"/>
          <w:numId w:val="16"/>
        </w:numPr>
        <w:ind w:left="851" w:hanging="425"/>
        <w:jc w:val="both"/>
        <w:rPr>
          <w:rFonts w:ascii="Aptos" w:hAnsi="Aptos" w:cstheme="minorHAnsi"/>
        </w:rPr>
      </w:pPr>
      <w:r w:rsidRPr="005836FA">
        <w:rPr>
          <w:rFonts w:ascii="Aptos" w:hAnsi="Aptos" w:cstheme="minorHAnsi"/>
        </w:rPr>
        <w:t>Pharaoh and Haman and Babel together s28:38</w:t>
      </w:r>
    </w:p>
    <w:p w14:paraId="19AF5A0D" w14:textId="77777777" w:rsidR="001C2BDE" w:rsidRPr="005836FA" w:rsidRDefault="001C2BDE" w:rsidP="00ED7A2B">
      <w:pPr>
        <w:pStyle w:val="ListParagraph"/>
        <w:ind w:left="851"/>
        <w:jc w:val="both"/>
        <w:rPr>
          <w:rFonts w:ascii="Aptos" w:hAnsi="Aptos" w:cstheme="minorHAnsi"/>
        </w:rPr>
      </w:pPr>
    </w:p>
    <w:p w14:paraId="771E51D4" w14:textId="77777777" w:rsidR="001C2BDE" w:rsidRPr="005836FA" w:rsidRDefault="001C2BDE" w:rsidP="00ED7A2B">
      <w:pPr>
        <w:pStyle w:val="ListParagraph"/>
        <w:ind w:left="426"/>
        <w:jc w:val="both"/>
        <w:rPr>
          <w:rFonts w:ascii="Aptos" w:hAnsi="Aptos" w:cstheme="minorHAnsi"/>
        </w:rPr>
      </w:pPr>
    </w:p>
    <w:p w14:paraId="61361931" w14:textId="77777777" w:rsidR="001C2BDE" w:rsidRPr="005836FA" w:rsidRDefault="001C2BDE" w:rsidP="00ED7A2B">
      <w:pPr>
        <w:pStyle w:val="ListParagraph"/>
        <w:numPr>
          <w:ilvl w:val="0"/>
          <w:numId w:val="1"/>
        </w:numPr>
        <w:ind w:left="426"/>
        <w:jc w:val="both"/>
        <w:rPr>
          <w:rFonts w:ascii="Aptos" w:hAnsi="Aptos" w:cstheme="minorHAnsi"/>
        </w:rPr>
      </w:pPr>
      <w:r w:rsidRPr="005836FA">
        <w:rPr>
          <w:rFonts w:ascii="Aptos" w:hAnsi="Aptos" w:cstheme="minorHAnsi"/>
        </w:rPr>
        <w:t>Same as the basic message of all earlier revelations: “Nothing is said to you which had not been said to other messengers before you.” (Surah 41:43)</w:t>
      </w:r>
    </w:p>
    <w:p w14:paraId="73714B48" w14:textId="77777777" w:rsidR="001C2BDE" w:rsidRPr="005836FA" w:rsidRDefault="001C2BDE" w:rsidP="00ED7A2B">
      <w:pPr>
        <w:pStyle w:val="ListParagraph"/>
        <w:ind w:left="426"/>
        <w:jc w:val="both"/>
        <w:rPr>
          <w:rFonts w:ascii="Aptos" w:hAnsi="Aptos" w:cstheme="minorHAnsi"/>
        </w:rPr>
      </w:pPr>
    </w:p>
    <w:p w14:paraId="3855BCDD" w14:textId="77777777" w:rsidR="00FF08B5" w:rsidRPr="005836FA" w:rsidRDefault="00FF08B5" w:rsidP="00ED7A2B">
      <w:pPr>
        <w:pStyle w:val="ListParagraph"/>
        <w:numPr>
          <w:ilvl w:val="0"/>
          <w:numId w:val="1"/>
        </w:numPr>
        <w:ind w:left="426"/>
        <w:jc w:val="both"/>
        <w:rPr>
          <w:rFonts w:ascii="Aptos" w:hAnsi="Aptos" w:cstheme="minorHAnsi"/>
        </w:rPr>
      </w:pPr>
      <w:r w:rsidRPr="005836FA">
        <w:rPr>
          <w:rFonts w:ascii="Aptos" w:hAnsi="Aptos" w:cstheme="minorHAnsi"/>
        </w:rPr>
        <w:t>Understand Qur’an using the Qur’an</w:t>
      </w:r>
      <w:r w:rsidR="00E04ECD" w:rsidRPr="005836FA">
        <w:rPr>
          <w:rFonts w:ascii="Aptos" w:hAnsi="Aptos" w:cstheme="minorHAnsi"/>
        </w:rPr>
        <w:t xml:space="preserve"> and </w:t>
      </w:r>
      <w:r w:rsidRPr="005836FA">
        <w:rPr>
          <w:rFonts w:ascii="Aptos" w:hAnsi="Aptos" w:cstheme="minorHAnsi"/>
        </w:rPr>
        <w:t>commentar</w:t>
      </w:r>
      <w:r w:rsidR="00E04ECD" w:rsidRPr="005836FA">
        <w:rPr>
          <w:rFonts w:ascii="Aptos" w:hAnsi="Aptos" w:cstheme="minorHAnsi"/>
        </w:rPr>
        <w:t>ies</w:t>
      </w:r>
    </w:p>
    <w:p w14:paraId="4C3B2960" w14:textId="77777777" w:rsidR="00FF08B5" w:rsidRPr="005836FA" w:rsidRDefault="00FF08B5" w:rsidP="00ED7A2B">
      <w:pPr>
        <w:pStyle w:val="ListParagraph"/>
        <w:ind w:left="426"/>
        <w:jc w:val="both"/>
        <w:rPr>
          <w:rFonts w:ascii="Aptos" w:hAnsi="Aptos" w:cstheme="minorHAnsi"/>
        </w:rPr>
      </w:pPr>
    </w:p>
    <w:p w14:paraId="14AF1F78" w14:textId="77777777" w:rsidR="00FF08B5" w:rsidRPr="005836FA" w:rsidRDefault="00FF08B5" w:rsidP="00ED7A2B">
      <w:pPr>
        <w:pStyle w:val="ListParagraph"/>
        <w:ind w:left="426"/>
        <w:jc w:val="both"/>
        <w:rPr>
          <w:rFonts w:ascii="Aptos" w:hAnsi="Aptos" w:cstheme="minorHAnsi"/>
        </w:rPr>
      </w:pPr>
    </w:p>
    <w:p w14:paraId="1D56FF09" w14:textId="77777777" w:rsidR="00FF08B5" w:rsidRPr="005836FA" w:rsidRDefault="00FF08B5" w:rsidP="00ED7A2B">
      <w:pPr>
        <w:pStyle w:val="ListParagraph"/>
        <w:numPr>
          <w:ilvl w:val="0"/>
          <w:numId w:val="1"/>
        </w:numPr>
        <w:ind w:left="426"/>
        <w:jc w:val="both"/>
        <w:rPr>
          <w:rFonts w:ascii="Aptos" w:hAnsi="Aptos" w:cstheme="minorHAnsi"/>
        </w:rPr>
      </w:pPr>
      <w:r w:rsidRPr="005836FA">
        <w:rPr>
          <w:rFonts w:ascii="Aptos" w:hAnsi="Aptos" w:cstheme="minorHAnsi"/>
        </w:rPr>
        <w:t>Translation limited</w:t>
      </w:r>
    </w:p>
    <w:p w14:paraId="2D82B7D7" w14:textId="77777777" w:rsidR="00FF08B5" w:rsidRDefault="00FF08B5" w:rsidP="00ED7A2B">
      <w:pPr>
        <w:pStyle w:val="ListParagraph"/>
        <w:ind w:left="426"/>
        <w:jc w:val="both"/>
        <w:rPr>
          <w:rFonts w:ascii="Aptos" w:hAnsi="Aptos" w:cstheme="minorHAnsi"/>
        </w:rPr>
      </w:pPr>
    </w:p>
    <w:p w14:paraId="01FC1C01" w14:textId="77777777" w:rsidR="008719C2" w:rsidRPr="005836FA" w:rsidRDefault="008719C2" w:rsidP="00ED7A2B">
      <w:pPr>
        <w:pStyle w:val="ListParagraph"/>
        <w:ind w:left="426"/>
        <w:jc w:val="both"/>
        <w:rPr>
          <w:rFonts w:ascii="Aptos" w:hAnsi="Aptos" w:cstheme="minorHAnsi"/>
        </w:rPr>
      </w:pPr>
    </w:p>
    <w:p w14:paraId="6D663907" w14:textId="3A1A87E6" w:rsidR="001C2BDE" w:rsidRPr="005836FA" w:rsidRDefault="001C2BDE" w:rsidP="00ED7A2B">
      <w:pPr>
        <w:pStyle w:val="ListParagraph"/>
        <w:numPr>
          <w:ilvl w:val="0"/>
          <w:numId w:val="1"/>
        </w:numPr>
        <w:ind w:left="426"/>
        <w:jc w:val="both"/>
        <w:rPr>
          <w:rFonts w:ascii="Aptos" w:hAnsi="Aptos" w:cstheme="minorHAnsi"/>
        </w:rPr>
      </w:pPr>
      <w:r w:rsidRPr="005836FA">
        <w:rPr>
          <w:rFonts w:ascii="Aptos" w:hAnsi="Aptos" w:cstheme="minorHAnsi"/>
        </w:rPr>
        <w:t>Guarded from corruption/</w:t>
      </w:r>
      <w:proofErr w:type="spellStart"/>
      <w:r w:rsidRPr="005836FA">
        <w:rPr>
          <w:rFonts w:ascii="Aptos" w:hAnsi="Aptos" w:cstheme="minorHAnsi"/>
        </w:rPr>
        <w:t>tahrif</w:t>
      </w:r>
      <w:proofErr w:type="spellEnd"/>
      <w:r w:rsidRPr="005836FA">
        <w:rPr>
          <w:rFonts w:ascii="Aptos" w:hAnsi="Aptos" w:cstheme="minorHAnsi"/>
        </w:rPr>
        <w:t xml:space="preserve"> (s15:09)</w:t>
      </w:r>
      <w:r w:rsidR="00DA3B1B" w:rsidRPr="005836FA">
        <w:rPr>
          <w:rFonts w:ascii="Aptos" w:hAnsi="Aptos" w:cstheme="minorHAnsi"/>
        </w:rPr>
        <w:t xml:space="preserve"> – unchanged and no different manuscripts</w:t>
      </w:r>
      <w:r w:rsidR="00DA3B1B" w:rsidRPr="005836FA">
        <w:rPr>
          <w:rStyle w:val="FootnoteReference"/>
          <w:rFonts w:ascii="Aptos" w:hAnsi="Aptos" w:cstheme="minorHAnsi"/>
        </w:rPr>
        <w:footnoteReference w:id="7"/>
      </w:r>
    </w:p>
    <w:p w14:paraId="05A6B83C" w14:textId="77777777" w:rsidR="001C2BDE" w:rsidRPr="005836FA" w:rsidRDefault="001C2BDE" w:rsidP="00ED7A2B">
      <w:pPr>
        <w:pStyle w:val="NormalWeb"/>
        <w:spacing w:before="0" w:beforeAutospacing="0" w:after="0" w:afterAutospacing="0"/>
        <w:jc w:val="both"/>
        <w:rPr>
          <w:rFonts w:ascii="Aptos" w:hAnsi="Aptos" w:cstheme="minorHAnsi"/>
          <w:lang w:val="en-GB"/>
        </w:rPr>
      </w:pPr>
    </w:p>
    <w:p w14:paraId="476D9575" w14:textId="77777777" w:rsidR="004629C6" w:rsidRPr="005836FA" w:rsidRDefault="004629C6" w:rsidP="00ED7A2B">
      <w:pPr>
        <w:pStyle w:val="ListParagraph"/>
        <w:ind w:left="426"/>
        <w:jc w:val="both"/>
        <w:rPr>
          <w:rFonts w:ascii="Aptos" w:hAnsi="Aptos" w:cstheme="minorHAnsi"/>
        </w:rPr>
      </w:pPr>
    </w:p>
    <w:p w14:paraId="141C4540" w14:textId="3E2DBAFA" w:rsidR="00CD4C4E" w:rsidRPr="005836FA" w:rsidRDefault="00CD4C4E" w:rsidP="00ED7A2B">
      <w:pPr>
        <w:pStyle w:val="ListParagraph"/>
        <w:numPr>
          <w:ilvl w:val="0"/>
          <w:numId w:val="1"/>
        </w:numPr>
        <w:ind w:left="426"/>
        <w:jc w:val="both"/>
        <w:rPr>
          <w:rFonts w:ascii="Aptos" w:hAnsi="Aptos" w:cstheme="minorHAnsi"/>
        </w:rPr>
      </w:pPr>
      <w:r w:rsidRPr="005836FA">
        <w:rPr>
          <w:rFonts w:ascii="Aptos" w:hAnsi="Aptos" w:cstheme="minorHAnsi"/>
        </w:rPr>
        <w:t>Sheikh Yasir Qadhi: “One of the more appropriate definitions is as follows: The Qur’an is the Arabic speech (</w:t>
      </w:r>
      <w:r w:rsidR="00177F91" w:rsidRPr="005836FA">
        <w:rPr>
          <w:rFonts w:ascii="Aptos" w:hAnsi="Aptos" w:cstheme="minorHAnsi"/>
          <w:i/>
          <w:iCs/>
        </w:rPr>
        <w:t>kalam)</w:t>
      </w:r>
      <w:r w:rsidRPr="005836FA">
        <w:rPr>
          <w:rFonts w:ascii="Aptos" w:hAnsi="Aptos" w:cstheme="minorHAnsi"/>
        </w:rPr>
        <w:t xml:space="preserve"> of Allah, which he revealed to Muhammad in wording and meaning, and which has been preserved in the </w:t>
      </w:r>
      <w:proofErr w:type="spellStart"/>
      <w:r w:rsidRPr="005836FA">
        <w:rPr>
          <w:rFonts w:ascii="Aptos" w:hAnsi="Aptos" w:cstheme="minorHAnsi"/>
          <w:i/>
          <w:iCs/>
        </w:rPr>
        <w:t>mus-hafs</w:t>
      </w:r>
      <w:proofErr w:type="spellEnd"/>
      <w:r w:rsidRPr="005836FA">
        <w:rPr>
          <w:rFonts w:ascii="Aptos" w:hAnsi="Aptos" w:cstheme="minorHAnsi"/>
        </w:rPr>
        <w:t xml:space="preserve"> [manuscripts] and has reached us by </w:t>
      </w:r>
      <w:proofErr w:type="spellStart"/>
      <w:r w:rsidRPr="005836FA">
        <w:rPr>
          <w:rFonts w:ascii="Aptos" w:hAnsi="Aptos" w:cstheme="minorHAnsi"/>
          <w:i/>
          <w:iCs/>
        </w:rPr>
        <w:t>mutwaatir</w:t>
      </w:r>
      <w:proofErr w:type="spellEnd"/>
      <w:r w:rsidRPr="005836FA">
        <w:rPr>
          <w:rFonts w:ascii="Aptos" w:hAnsi="Aptos" w:cstheme="minorHAnsi"/>
        </w:rPr>
        <w:t xml:space="preserve"> [universally accepted or unchallengeable] transmissions, and is a challenge to mankind to produce something similar to it.</w:t>
      </w:r>
      <w:r w:rsidRPr="005836FA">
        <w:rPr>
          <w:rStyle w:val="FootnoteReference"/>
          <w:rFonts w:ascii="Aptos" w:hAnsi="Aptos" w:cstheme="minorHAnsi"/>
        </w:rPr>
        <w:footnoteReference w:id="8"/>
      </w:r>
      <w:r w:rsidR="00C9586C">
        <w:rPr>
          <w:rFonts w:ascii="Aptos" w:hAnsi="Aptos" w:cstheme="minorHAnsi"/>
        </w:rPr>
        <w:t xml:space="preserve"> – an important guy for “holes in the narrative”</w:t>
      </w:r>
      <w:r w:rsidR="00275091">
        <w:rPr>
          <w:rFonts w:ascii="Aptos" w:hAnsi="Aptos" w:cstheme="minorHAnsi"/>
        </w:rPr>
        <w:t>…</w:t>
      </w:r>
    </w:p>
    <w:p w14:paraId="63326DF8" w14:textId="77777777" w:rsidR="00CD4C4E" w:rsidRPr="005836FA" w:rsidRDefault="00CD4C4E" w:rsidP="00ED7A2B">
      <w:pPr>
        <w:pStyle w:val="ListParagraph"/>
        <w:ind w:left="426"/>
        <w:jc w:val="both"/>
        <w:rPr>
          <w:rFonts w:ascii="Aptos" w:hAnsi="Aptos" w:cstheme="minorHAnsi"/>
        </w:rPr>
      </w:pPr>
    </w:p>
    <w:p w14:paraId="1125E103" w14:textId="77777777" w:rsidR="00290CB5" w:rsidRPr="005836FA" w:rsidRDefault="00290CB5" w:rsidP="00ED7A2B">
      <w:pPr>
        <w:pStyle w:val="ListParagraph"/>
        <w:ind w:left="426"/>
        <w:jc w:val="both"/>
        <w:rPr>
          <w:rFonts w:ascii="Aptos" w:hAnsi="Aptos" w:cstheme="minorHAnsi"/>
        </w:rPr>
      </w:pPr>
    </w:p>
    <w:p w14:paraId="71BD3A2B" w14:textId="77777777" w:rsidR="001C2BDE" w:rsidRPr="005836FA" w:rsidRDefault="001C2BDE" w:rsidP="00ED7A2B">
      <w:pPr>
        <w:jc w:val="both"/>
        <w:rPr>
          <w:rFonts w:ascii="Aptos" w:hAnsi="Aptos" w:cstheme="minorHAnsi"/>
          <w:b/>
          <w:sz w:val="24"/>
          <w:szCs w:val="24"/>
        </w:rPr>
      </w:pPr>
      <w:r w:rsidRPr="005836FA">
        <w:rPr>
          <w:rFonts w:ascii="Aptos" w:hAnsi="Aptos" w:cstheme="minorHAnsi"/>
          <w:b/>
          <w:sz w:val="24"/>
          <w:szCs w:val="24"/>
        </w:rPr>
        <w:t>3</w:t>
      </w:r>
      <w:r w:rsidRPr="005836FA">
        <w:rPr>
          <w:rFonts w:ascii="Aptos" w:hAnsi="Aptos" w:cstheme="minorHAnsi"/>
          <w:b/>
          <w:sz w:val="24"/>
          <w:szCs w:val="24"/>
        </w:rPr>
        <w:tab/>
        <w:t>How does it relate to the Other Books?</w:t>
      </w:r>
    </w:p>
    <w:p w14:paraId="036D8A0C" w14:textId="77777777" w:rsidR="001C2BDE" w:rsidRPr="005836FA" w:rsidRDefault="001C2BDE" w:rsidP="00ED7A2B">
      <w:pPr>
        <w:jc w:val="both"/>
        <w:rPr>
          <w:rFonts w:ascii="Aptos" w:hAnsi="Aptos" w:cstheme="minorHAnsi"/>
          <w:sz w:val="24"/>
          <w:szCs w:val="24"/>
        </w:rPr>
      </w:pPr>
    </w:p>
    <w:p w14:paraId="1C559CBE" w14:textId="77777777" w:rsidR="001C2BDE" w:rsidRPr="005836FA" w:rsidRDefault="00FF08B5" w:rsidP="00ED7A2B">
      <w:pPr>
        <w:jc w:val="both"/>
        <w:rPr>
          <w:rFonts w:ascii="Aptos" w:hAnsi="Aptos" w:cstheme="minorHAnsi"/>
          <w:sz w:val="24"/>
          <w:szCs w:val="24"/>
          <w:u w:val="single"/>
          <w:lang w:val="en-GB"/>
        </w:rPr>
      </w:pPr>
      <w:r w:rsidRPr="005836FA">
        <w:rPr>
          <w:rFonts w:ascii="Aptos" w:hAnsi="Aptos" w:cstheme="minorHAnsi"/>
          <w:sz w:val="24"/>
          <w:szCs w:val="24"/>
          <w:u w:val="single"/>
          <w:lang w:val="en-GB"/>
        </w:rPr>
        <w:t xml:space="preserve">3a) A </w:t>
      </w:r>
      <w:r w:rsidR="001C2BDE" w:rsidRPr="005836FA">
        <w:rPr>
          <w:rFonts w:ascii="Aptos" w:hAnsi="Aptos" w:cstheme="minorHAnsi"/>
          <w:sz w:val="24"/>
          <w:szCs w:val="24"/>
          <w:u w:val="single"/>
          <w:lang w:val="en-GB"/>
        </w:rPr>
        <w:t>Reve</w:t>
      </w:r>
      <w:r w:rsidRPr="005836FA">
        <w:rPr>
          <w:rFonts w:ascii="Aptos" w:hAnsi="Aptos" w:cstheme="minorHAnsi"/>
          <w:sz w:val="24"/>
          <w:szCs w:val="24"/>
          <w:u w:val="single"/>
          <w:lang w:val="en-GB"/>
        </w:rPr>
        <w:t>l</w:t>
      </w:r>
      <w:r w:rsidR="001C2BDE" w:rsidRPr="005836FA">
        <w:rPr>
          <w:rFonts w:ascii="Aptos" w:hAnsi="Aptos" w:cstheme="minorHAnsi"/>
          <w:sz w:val="24"/>
          <w:szCs w:val="24"/>
          <w:u w:val="single"/>
          <w:lang w:val="en-GB"/>
        </w:rPr>
        <w:t>a</w:t>
      </w:r>
      <w:r w:rsidRPr="005836FA">
        <w:rPr>
          <w:rFonts w:ascii="Aptos" w:hAnsi="Aptos" w:cstheme="minorHAnsi"/>
          <w:sz w:val="24"/>
          <w:szCs w:val="24"/>
          <w:u w:val="single"/>
          <w:lang w:val="en-GB"/>
        </w:rPr>
        <w:t>tion</w:t>
      </w:r>
      <w:r w:rsidR="001C2BDE" w:rsidRPr="005836FA">
        <w:rPr>
          <w:rFonts w:ascii="Aptos" w:hAnsi="Aptos" w:cstheme="minorHAnsi"/>
          <w:sz w:val="24"/>
          <w:szCs w:val="24"/>
          <w:u w:val="single"/>
          <w:lang w:val="en-GB"/>
        </w:rPr>
        <w:t xml:space="preserve"> in Four Separate Books</w:t>
      </w:r>
    </w:p>
    <w:p w14:paraId="6F817B54" w14:textId="77777777" w:rsidR="001C2BDE" w:rsidRPr="005836FA" w:rsidRDefault="001C2BDE" w:rsidP="00ED7A2B">
      <w:pPr>
        <w:pStyle w:val="ListParagraph"/>
        <w:numPr>
          <w:ilvl w:val="0"/>
          <w:numId w:val="22"/>
        </w:numPr>
        <w:ind w:left="426"/>
        <w:jc w:val="both"/>
        <w:rPr>
          <w:rFonts w:ascii="Aptos" w:hAnsi="Aptos" w:cstheme="minorHAnsi"/>
        </w:rPr>
      </w:pPr>
      <w:r w:rsidRPr="005836FA">
        <w:rPr>
          <w:rFonts w:ascii="Aptos" w:hAnsi="Aptos" w:cstheme="minorHAnsi"/>
        </w:rPr>
        <w:t>Surah 29:14…16…27, Meccan: “And indeed We sent Noah to his people…and (remember) Abraham when he said to his people: ‘Worship Allah, and fear Him, that is better for you if you did but know.’…And we bestowed on him (Abraham), Isaac and Jacob, and We ordained among his offspring Prophethood and the Book (Torah), the Injil (Gospel), and the Qur’an, all from the offspring of Abraham…”</w:t>
      </w:r>
    </w:p>
    <w:p w14:paraId="556546FE" w14:textId="77777777" w:rsidR="00FF08B5" w:rsidRPr="005836FA" w:rsidRDefault="00FF08B5" w:rsidP="00ED7A2B">
      <w:pPr>
        <w:ind w:left="426"/>
        <w:jc w:val="both"/>
        <w:rPr>
          <w:rFonts w:ascii="Aptos" w:hAnsi="Aptos" w:cstheme="minorHAnsi"/>
          <w:sz w:val="24"/>
          <w:szCs w:val="24"/>
          <w:lang w:val="en-GB"/>
        </w:rPr>
      </w:pPr>
    </w:p>
    <w:p w14:paraId="5ABD8F30" w14:textId="77777777" w:rsidR="006F7538" w:rsidRPr="005836FA" w:rsidRDefault="006F7538" w:rsidP="00ED7A2B">
      <w:pPr>
        <w:ind w:left="426"/>
        <w:jc w:val="both"/>
        <w:rPr>
          <w:rFonts w:ascii="Aptos" w:hAnsi="Aptos" w:cstheme="minorHAnsi"/>
          <w:sz w:val="24"/>
          <w:szCs w:val="24"/>
          <w:lang w:val="en-GB"/>
        </w:rPr>
      </w:pPr>
    </w:p>
    <w:p w14:paraId="38B21FB5" w14:textId="77777777" w:rsidR="001C2BDE" w:rsidRPr="005836FA" w:rsidRDefault="001C2BDE" w:rsidP="00ED7A2B">
      <w:pPr>
        <w:pStyle w:val="ListParagraph"/>
        <w:numPr>
          <w:ilvl w:val="0"/>
          <w:numId w:val="22"/>
        </w:numPr>
        <w:ind w:left="426"/>
        <w:jc w:val="both"/>
        <w:rPr>
          <w:rFonts w:ascii="Aptos" w:hAnsi="Aptos" w:cstheme="minorHAnsi"/>
        </w:rPr>
      </w:pPr>
      <w:r w:rsidRPr="005836FA">
        <w:rPr>
          <w:rFonts w:ascii="Aptos" w:hAnsi="Aptos" w:cstheme="minorHAnsi"/>
        </w:rPr>
        <w:t xml:space="preserve">Surah 4:163, Medinan: “We have sent thee inspiration, as We sent it to Noah and the Messengers after him: We sent inspiration to Abraham, Ismail, Isaac, Jacob, and the descendants, to Jesus, Job, Jonah, Aaron, Solomon, and to </w:t>
      </w:r>
      <w:r w:rsidRPr="005836FA">
        <w:rPr>
          <w:rFonts w:ascii="Aptos" w:hAnsi="Aptos" w:cstheme="minorHAnsi"/>
          <w:bCs/>
        </w:rPr>
        <w:t>David we gave the Psalms.”</w:t>
      </w:r>
      <w:r w:rsidRPr="005836FA">
        <w:rPr>
          <w:rFonts w:ascii="Aptos" w:hAnsi="Aptos" w:cstheme="minorHAnsi"/>
        </w:rPr>
        <w:t xml:space="preserve"> (</w:t>
      </w:r>
      <w:proofErr w:type="spellStart"/>
      <w:r w:rsidRPr="005836FA">
        <w:rPr>
          <w:rFonts w:ascii="Aptos" w:hAnsi="Aptos" w:cstheme="minorHAnsi"/>
        </w:rPr>
        <w:t>cf</w:t>
      </w:r>
      <w:proofErr w:type="spellEnd"/>
      <w:r w:rsidRPr="005836FA">
        <w:rPr>
          <w:rFonts w:ascii="Aptos" w:hAnsi="Aptos" w:cstheme="minorHAnsi"/>
        </w:rPr>
        <w:t xml:space="preserve"> 17:55)</w:t>
      </w:r>
    </w:p>
    <w:p w14:paraId="2477339B" w14:textId="77777777" w:rsidR="001C2BDE" w:rsidRPr="005836FA" w:rsidRDefault="001C2BDE" w:rsidP="00ED7A2B">
      <w:pPr>
        <w:ind w:left="426"/>
        <w:jc w:val="both"/>
        <w:rPr>
          <w:rFonts w:ascii="Aptos" w:hAnsi="Aptos" w:cstheme="minorHAnsi"/>
          <w:sz w:val="24"/>
          <w:szCs w:val="24"/>
          <w:lang w:val="en-GB"/>
        </w:rPr>
      </w:pPr>
    </w:p>
    <w:p w14:paraId="0C03746A" w14:textId="77777777" w:rsidR="006F7538" w:rsidRPr="005836FA" w:rsidRDefault="006F7538" w:rsidP="00ED7A2B">
      <w:pPr>
        <w:ind w:left="426"/>
        <w:jc w:val="both"/>
        <w:rPr>
          <w:rFonts w:ascii="Aptos" w:hAnsi="Aptos" w:cstheme="minorHAnsi"/>
          <w:sz w:val="24"/>
          <w:szCs w:val="24"/>
          <w:lang w:val="en-GB"/>
        </w:rPr>
      </w:pPr>
    </w:p>
    <w:p w14:paraId="7B95B556" w14:textId="77777777" w:rsidR="001C2BDE" w:rsidRPr="005836FA" w:rsidRDefault="001C2BDE" w:rsidP="00ED7A2B">
      <w:pPr>
        <w:pStyle w:val="ListParagraph"/>
        <w:numPr>
          <w:ilvl w:val="0"/>
          <w:numId w:val="22"/>
        </w:numPr>
        <w:ind w:left="426"/>
        <w:jc w:val="both"/>
        <w:rPr>
          <w:rFonts w:ascii="Aptos" w:hAnsi="Aptos" w:cstheme="minorHAnsi"/>
        </w:rPr>
      </w:pPr>
      <w:r w:rsidRPr="005836FA">
        <w:rPr>
          <w:rFonts w:ascii="Aptos" w:hAnsi="Aptos" w:cstheme="minorHAnsi"/>
        </w:rPr>
        <w:t>Surah 21:105, Meccan: “Before this We wrote in the Psalms, after the Message (given to Moses): My servants, the righteous, shall inherit the earth.”</w:t>
      </w:r>
    </w:p>
    <w:p w14:paraId="395A923D" w14:textId="77777777" w:rsidR="001C2BDE" w:rsidRPr="005836FA" w:rsidRDefault="001C2BDE" w:rsidP="00ED7A2B">
      <w:pPr>
        <w:jc w:val="both"/>
        <w:rPr>
          <w:rFonts w:ascii="Aptos" w:hAnsi="Aptos" w:cstheme="minorHAnsi"/>
          <w:sz w:val="24"/>
          <w:szCs w:val="24"/>
          <w:lang w:val="en-GB"/>
        </w:rPr>
      </w:pPr>
    </w:p>
    <w:p w14:paraId="62A8FA83" w14:textId="77777777" w:rsidR="001C2BDE" w:rsidRPr="005836FA" w:rsidRDefault="001C2BDE" w:rsidP="00ED7A2B">
      <w:pPr>
        <w:numPr>
          <w:ilvl w:val="0"/>
          <w:numId w:val="5"/>
        </w:numPr>
        <w:jc w:val="both"/>
        <w:rPr>
          <w:rFonts w:ascii="Aptos" w:hAnsi="Aptos" w:cstheme="minorHAnsi"/>
          <w:sz w:val="24"/>
          <w:szCs w:val="24"/>
          <w:lang w:val="en-GB"/>
        </w:rPr>
      </w:pPr>
      <w:r w:rsidRPr="005836FA">
        <w:rPr>
          <w:rFonts w:ascii="Aptos" w:hAnsi="Aptos" w:cstheme="minorHAnsi"/>
          <w:sz w:val="24"/>
          <w:szCs w:val="24"/>
          <w:lang w:val="en-GB"/>
        </w:rPr>
        <w:t>What is “the earth”?  Razi: paradise, or current world, or Palestine</w:t>
      </w:r>
    </w:p>
    <w:p w14:paraId="05F1608F" w14:textId="77777777" w:rsidR="001C2BDE" w:rsidRPr="005836FA" w:rsidRDefault="001C2BDE" w:rsidP="00ED7A2B">
      <w:pPr>
        <w:ind w:left="360"/>
        <w:jc w:val="both"/>
        <w:rPr>
          <w:rFonts w:ascii="Aptos" w:hAnsi="Aptos" w:cstheme="minorHAnsi"/>
          <w:sz w:val="24"/>
          <w:szCs w:val="24"/>
          <w:lang w:val="en-GB"/>
        </w:rPr>
      </w:pPr>
    </w:p>
    <w:p w14:paraId="1811FF1B" w14:textId="77777777" w:rsidR="001C2BDE" w:rsidRPr="005836FA" w:rsidRDefault="001C2BDE" w:rsidP="00ED7A2B">
      <w:pPr>
        <w:numPr>
          <w:ilvl w:val="0"/>
          <w:numId w:val="5"/>
        </w:numPr>
        <w:jc w:val="both"/>
        <w:rPr>
          <w:rFonts w:ascii="Aptos" w:hAnsi="Aptos" w:cstheme="minorHAnsi"/>
          <w:sz w:val="24"/>
          <w:szCs w:val="24"/>
          <w:lang w:val="en-GB"/>
        </w:rPr>
      </w:pPr>
      <w:r w:rsidRPr="005836FA">
        <w:rPr>
          <w:rFonts w:ascii="Aptos" w:hAnsi="Aptos" w:cstheme="minorHAnsi"/>
          <w:sz w:val="24"/>
          <w:szCs w:val="24"/>
          <w:lang w:val="en-GB"/>
        </w:rPr>
        <w:t>Ali: see Psalms 25:13, 37:11, 37: 29 and Exodus 32:13 and Matthew 5:5</w:t>
      </w:r>
    </w:p>
    <w:p w14:paraId="5DD151D8" w14:textId="77777777" w:rsidR="001C2BDE" w:rsidRPr="005836FA" w:rsidRDefault="001C2BDE" w:rsidP="00ED7A2B">
      <w:pPr>
        <w:jc w:val="both"/>
        <w:rPr>
          <w:rFonts w:ascii="Aptos" w:hAnsi="Aptos" w:cstheme="minorHAnsi"/>
          <w:sz w:val="24"/>
          <w:szCs w:val="24"/>
          <w:lang w:val="en-GB"/>
        </w:rPr>
      </w:pPr>
    </w:p>
    <w:p w14:paraId="423DB472" w14:textId="2DCA11F3" w:rsidR="001C2BDE" w:rsidRPr="005836FA" w:rsidRDefault="001C2BDE" w:rsidP="00ED7A2B">
      <w:pPr>
        <w:numPr>
          <w:ilvl w:val="0"/>
          <w:numId w:val="5"/>
        </w:numPr>
        <w:jc w:val="both"/>
        <w:rPr>
          <w:rFonts w:ascii="Aptos" w:hAnsi="Aptos" w:cstheme="minorHAnsi"/>
          <w:sz w:val="24"/>
          <w:szCs w:val="24"/>
          <w:lang w:val="en-GB"/>
        </w:rPr>
      </w:pPr>
      <w:r w:rsidRPr="005836FA">
        <w:rPr>
          <w:rFonts w:ascii="Aptos" w:hAnsi="Aptos" w:cstheme="minorHAnsi"/>
          <w:sz w:val="24"/>
          <w:szCs w:val="24"/>
          <w:lang w:val="en-GB"/>
        </w:rPr>
        <w:t>Farahi: must go to Bible to understand this verse, “the earth” = new creation</w:t>
      </w:r>
      <w:r w:rsidRPr="005836FA">
        <w:rPr>
          <w:rStyle w:val="FootnoteReference"/>
          <w:rFonts w:ascii="Aptos" w:hAnsi="Aptos" w:cstheme="minorHAnsi"/>
          <w:sz w:val="24"/>
          <w:szCs w:val="24"/>
          <w:lang w:val="en-GB"/>
        </w:rPr>
        <w:footnoteReference w:id="9"/>
      </w:r>
    </w:p>
    <w:p w14:paraId="4F38BD2E" w14:textId="77777777" w:rsidR="00F4763D" w:rsidRPr="005836FA" w:rsidRDefault="00F4763D" w:rsidP="00ED7A2B">
      <w:pPr>
        <w:ind w:left="1134"/>
        <w:jc w:val="both"/>
        <w:rPr>
          <w:rFonts w:ascii="Aptos" w:hAnsi="Aptos" w:cstheme="minorHAnsi"/>
          <w:sz w:val="24"/>
          <w:szCs w:val="24"/>
          <w:lang w:val="en-GB"/>
        </w:rPr>
      </w:pPr>
    </w:p>
    <w:p w14:paraId="321F07CF" w14:textId="6B7B5881" w:rsidR="00B54546" w:rsidRPr="005836FA" w:rsidRDefault="00B54546" w:rsidP="00ED7A2B">
      <w:pPr>
        <w:pStyle w:val="ListParagraph"/>
        <w:ind w:left="426"/>
        <w:jc w:val="both"/>
        <w:rPr>
          <w:rFonts w:ascii="Aptos" w:hAnsi="Aptos" w:cstheme="minorHAnsi"/>
        </w:rPr>
      </w:pPr>
    </w:p>
    <w:p w14:paraId="11BE9A4C" w14:textId="77777777" w:rsidR="00ED7A2B" w:rsidRPr="005836FA" w:rsidRDefault="001C2BDE" w:rsidP="00ED7A2B">
      <w:pPr>
        <w:pStyle w:val="ListParagraph"/>
        <w:numPr>
          <w:ilvl w:val="0"/>
          <w:numId w:val="23"/>
        </w:numPr>
        <w:ind w:left="426"/>
        <w:jc w:val="both"/>
        <w:rPr>
          <w:rFonts w:ascii="Aptos" w:hAnsi="Aptos" w:cstheme="minorHAnsi"/>
        </w:rPr>
      </w:pPr>
      <w:r w:rsidRPr="005836FA">
        <w:rPr>
          <w:rFonts w:ascii="Aptos" w:hAnsi="Aptos" w:cstheme="minorHAnsi"/>
        </w:rPr>
        <w:t>Surah 5:46-4</w:t>
      </w:r>
      <w:r w:rsidR="00177F91" w:rsidRPr="005836FA">
        <w:rPr>
          <w:rFonts w:ascii="Aptos" w:hAnsi="Aptos" w:cstheme="minorHAnsi"/>
        </w:rPr>
        <w:t>8 important</w:t>
      </w:r>
      <w:r w:rsidRPr="005836FA">
        <w:rPr>
          <w:rFonts w:ascii="Aptos" w:hAnsi="Aptos" w:cstheme="minorHAnsi"/>
        </w:rPr>
        <w:t xml:space="preserve">, </w:t>
      </w:r>
      <w:r w:rsidRPr="005836FA">
        <w:rPr>
          <w:rFonts w:ascii="Aptos" w:hAnsi="Aptos" w:cstheme="minorHAnsi"/>
          <w:bCs/>
        </w:rPr>
        <w:t>confirming</w:t>
      </w:r>
      <w:r w:rsidRPr="005836FA">
        <w:rPr>
          <w:rFonts w:ascii="Aptos" w:hAnsi="Aptos" w:cstheme="minorHAnsi"/>
        </w:rPr>
        <w:t xml:space="preserve"> the Scripture that came before it [</w:t>
      </w:r>
      <w:proofErr w:type="spellStart"/>
      <w:r w:rsidRPr="005836FA">
        <w:rPr>
          <w:rFonts w:ascii="Aptos" w:hAnsi="Aptos" w:cstheme="minorHAnsi"/>
        </w:rPr>
        <w:t>cf</w:t>
      </w:r>
      <w:proofErr w:type="spellEnd"/>
      <w:r w:rsidRPr="005836FA">
        <w:rPr>
          <w:rFonts w:ascii="Aptos" w:hAnsi="Aptos" w:cstheme="minorHAnsi"/>
        </w:rPr>
        <w:t xml:space="preserve"> 2:89, 91, 97, 101, 3:3, 81, 6:92, 10:94, 16:43, 35:31, 46:12]</w:t>
      </w:r>
    </w:p>
    <w:p w14:paraId="114BB169" w14:textId="77777777" w:rsidR="00ED7A2B" w:rsidRPr="005836FA" w:rsidRDefault="00ED7A2B" w:rsidP="00ED7A2B">
      <w:pPr>
        <w:pStyle w:val="ListParagraph"/>
        <w:ind w:left="426"/>
        <w:jc w:val="both"/>
        <w:rPr>
          <w:rFonts w:ascii="Aptos" w:hAnsi="Aptos" w:cstheme="minorHAnsi"/>
        </w:rPr>
      </w:pPr>
    </w:p>
    <w:p w14:paraId="582CA821" w14:textId="77777777" w:rsidR="00ED7A2B" w:rsidRPr="005836FA" w:rsidRDefault="00ED7A2B" w:rsidP="00ED7A2B">
      <w:pPr>
        <w:pStyle w:val="ListParagraph"/>
        <w:ind w:left="426"/>
        <w:jc w:val="both"/>
        <w:rPr>
          <w:rFonts w:ascii="Aptos" w:hAnsi="Aptos" w:cstheme="minorHAnsi"/>
        </w:rPr>
      </w:pPr>
    </w:p>
    <w:p w14:paraId="1A2C8879" w14:textId="7F4A374C" w:rsidR="001C2BDE" w:rsidRPr="005836FA" w:rsidRDefault="001C2BDE" w:rsidP="00ED7A2B">
      <w:pPr>
        <w:pStyle w:val="ListParagraph"/>
        <w:numPr>
          <w:ilvl w:val="0"/>
          <w:numId w:val="23"/>
        </w:numPr>
        <w:ind w:left="426"/>
        <w:jc w:val="both"/>
        <w:rPr>
          <w:rFonts w:ascii="Aptos" w:hAnsi="Aptos" w:cstheme="minorHAnsi"/>
        </w:rPr>
      </w:pPr>
      <w:r w:rsidRPr="005836FA">
        <w:rPr>
          <w:rFonts w:ascii="Aptos" w:hAnsi="Aptos" w:cstheme="minorHAnsi"/>
        </w:rPr>
        <w:t>A guidance and a mercy (6:157), to all the world (38:87)</w:t>
      </w:r>
      <w:r w:rsidR="00ED7A2B" w:rsidRPr="005836FA">
        <w:rPr>
          <w:rFonts w:ascii="Aptos" w:hAnsi="Aptos" w:cstheme="minorHAnsi"/>
        </w:rPr>
        <w:t>, and a</w:t>
      </w:r>
      <w:r w:rsidRPr="005836FA">
        <w:rPr>
          <w:rFonts w:ascii="Aptos" w:hAnsi="Aptos" w:cstheme="minorHAnsi"/>
        </w:rPr>
        <w:t xml:space="preserve"> fuller explanation of the Book (10:37 </w:t>
      </w:r>
      <w:proofErr w:type="spellStart"/>
      <w:r w:rsidRPr="005836FA">
        <w:rPr>
          <w:rFonts w:ascii="Aptos" w:hAnsi="Aptos" w:cstheme="minorHAnsi"/>
        </w:rPr>
        <w:t>cf</w:t>
      </w:r>
      <w:proofErr w:type="spellEnd"/>
      <w:r w:rsidRPr="005836FA">
        <w:rPr>
          <w:rFonts w:ascii="Aptos" w:hAnsi="Aptos" w:cstheme="minorHAnsi"/>
        </w:rPr>
        <w:t xml:space="preserve"> 3:23 previous “portions of the Book”)</w:t>
      </w:r>
    </w:p>
    <w:p w14:paraId="397C3EA2" w14:textId="77777777" w:rsidR="0093632A" w:rsidRPr="005836FA" w:rsidRDefault="0093632A" w:rsidP="00ED7A2B">
      <w:pPr>
        <w:ind w:left="720"/>
        <w:jc w:val="both"/>
        <w:rPr>
          <w:rFonts w:ascii="Aptos" w:hAnsi="Aptos" w:cstheme="minorHAnsi"/>
          <w:sz w:val="24"/>
          <w:szCs w:val="24"/>
          <w:lang w:val="en-GB"/>
        </w:rPr>
      </w:pPr>
    </w:p>
    <w:p w14:paraId="2B18C3A3" w14:textId="77777777" w:rsidR="001C2BDE" w:rsidRPr="005836FA" w:rsidRDefault="001C2BDE" w:rsidP="00ED7A2B">
      <w:pPr>
        <w:jc w:val="both"/>
        <w:rPr>
          <w:rFonts w:ascii="Aptos" w:hAnsi="Aptos" w:cstheme="minorHAnsi"/>
          <w:sz w:val="24"/>
          <w:szCs w:val="24"/>
          <w:lang w:val="en-GB"/>
        </w:rPr>
      </w:pPr>
    </w:p>
    <w:p w14:paraId="70161762" w14:textId="75313370" w:rsidR="001C2BDE" w:rsidRPr="005836FA" w:rsidRDefault="00FF08B5" w:rsidP="00ED7A2B">
      <w:pPr>
        <w:jc w:val="both"/>
        <w:rPr>
          <w:rFonts w:ascii="Aptos" w:hAnsi="Aptos" w:cstheme="minorHAnsi"/>
          <w:sz w:val="24"/>
          <w:szCs w:val="24"/>
          <w:u w:val="single"/>
          <w:lang w:val="en-GB"/>
        </w:rPr>
      </w:pPr>
      <w:r w:rsidRPr="005836FA">
        <w:rPr>
          <w:rFonts w:ascii="Aptos" w:hAnsi="Aptos" w:cstheme="minorHAnsi"/>
          <w:sz w:val="24"/>
          <w:szCs w:val="24"/>
          <w:u w:val="single"/>
          <w:lang w:val="en-GB"/>
        </w:rPr>
        <w:t>3</w:t>
      </w:r>
      <w:r w:rsidR="00F4763D" w:rsidRPr="005836FA">
        <w:rPr>
          <w:rFonts w:ascii="Aptos" w:hAnsi="Aptos" w:cstheme="minorHAnsi"/>
          <w:sz w:val="24"/>
          <w:szCs w:val="24"/>
          <w:u w:val="single"/>
          <w:lang w:val="en-GB"/>
        </w:rPr>
        <w:t>b</w:t>
      </w:r>
      <w:r w:rsidR="001C2BDE" w:rsidRPr="005836FA">
        <w:rPr>
          <w:rFonts w:ascii="Aptos" w:hAnsi="Aptos" w:cstheme="minorHAnsi"/>
          <w:sz w:val="24"/>
          <w:szCs w:val="24"/>
          <w:u w:val="single"/>
          <w:lang w:val="en-GB"/>
        </w:rPr>
        <w:t>) The Qur’an Stands Alone?</w:t>
      </w:r>
    </w:p>
    <w:p w14:paraId="0759ABAD" w14:textId="77777777" w:rsidR="001C2BDE" w:rsidRPr="005836FA" w:rsidRDefault="001C2BDE" w:rsidP="00ED7A2B">
      <w:pPr>
        <w:jc w:val="both"/>
        <w:rPr>
          <w:rFonts w:ascii="Aptos" w:hAnsi="Aptos" w:cstheme="minorHAnsi"/>
          <w:sz w:val="24"/>
          <w:szCs w:val="24"/>
          <w:lang w:val="en-GB"/>
        </w:rPr>
      </w:pPr>
      <w:bookmarkStart w:id="0" w:name="QuickMark"/>
      <w:bookmarkEnd w:id="0"/>
      <w:r w:rsidRPr="005836FA">
        <w:rPr>
          <w:rFonts w:ascii="Aptos" w:hAnsi="Aptos" w:cstheme="minorHAnsi"/>
          <w:sz w:val="24"/>
          <w:szCs w:val="24"/>
          <w:lang w:val="en-GB"/>
        </w:rPr>
        <w:t>From</w:t>
      </w:r>
      <w:r w:rsidRPr="005836FA">
        <w:rPr>
          <w:rFonts w:ascii="Aptos" w:hAnsi="Aptos" w:cstheme="minorHAnsi"/>
          <w:i/>
          <w:sz w:val="24"/>
          <w:szCs w:val="24"/>
          <w:lang w:val="en-GB"/>
        </w:rPr>
        <w:t xml:space="preserve"> A Brief Illustrated Guide to Understanding Islam (also at </w:t>
      </w:r>
      <w:hyperlink r:id="rId13" w:history="1">
        <w:r w:rsidRPr="005836FA">
          <w:rPr>
            <w:rStyle w:val="Hyperlink"/>
            <w:rFonts w:ascii="Aptos" w:hAnsi="Aptos" w:cstheme="minorHAnsi"/>
            <w:i/>
            <w:color w:val="auto"/>
            <w:sz w:val="24"/>
            <w:szCs w:val="24"/>
            <w:u w:val="none"/>
            <w:lang w:val="en-GB"/>
          </w:rPr>
          <w:t>www.islam-guide.com</w:t>
        </w:r>
      </w:hyperlink>
      <w:r w:rsidRPr="005836FA">
        <w:rPr>
          <w:rFonts w:ascii="Aptos" w:hAnsi="Aptos" w:cstheme="minorHAnsi"/>
          <w:i/>
          <w:sz w:val="24"/>
          <w:szCs w:val="24"/>
          <w:lang w:val="en-GB"/>
        </w:rPr>
        <w:t>)</w:t>
      </w:r>
      <w:r w:rsidR="00E04ECD" w:rsidRPr="005836FA">
        <w:rPr>
          <w:rFonts w:ascii="Aptos" w:hAnsi="Aptos" w:cstheme="minorHAnsi"/>
          <w:sz w:val="24"/>
          <w:szCs w:val="24"/>
          <w:lang w:val="en-GB"/>
        </w:rPr>
        <w:t xml:space="preserve">: </w:t>
      </w:r>
      <w:r w:rsidRPr="005836FA">
        <w:rPr>
          <w:rFonts w:ascii="Aptos" w:hAnsi="Aptos" w:cstheme="minorHAnsi"/>
          <w:sz w:val="24"/>
          <w:szCs w:val="24"/>
          <w:lang w:val="en-GB"/>
        </w:rPr>
        <w:t xml:space="preserve">“Muslims believe that God revealed books to His messengers as proof for mankind and as guidance for them. Among these books is the Qur’an, which God revealed to the Prophet </w:t>
      </w:r>
      <w:r w:rsidRPr="005836FA">
        <w:rPr>
          <w:rFonts w:ascii="Aptos" w:hAnsi="Aptos" w:cstheme="minorHAnsi"/>
          <w:sz w:val="24"/>
          <w:szCs w:val="24"/>
          <w:lang w:val="en-GB"/>
        </w:rPr>
        <w:lastRenderedPageBreak/>
        <w:t>Muhammad (</w:t>
      </w:r>
      <w:proofErr w:type="spellStart"/>
      <w:r w:rsidRPr="005836FA">
        <w:rPr>
          <w:rFonts w:ascii="Aptos" w:hAnsi="Aptos" w:cstheme="minorHAnsi"/>
          <w:sz w:val="24"/>
          <w:szCs w:val="24"/>
          <w:lang w:val="en-GB"/>
        </w:rPr>
        <w:t>pbuh</w:t>
      </w:r>
      <w:proofErr w:type="spellEnd"/>
      <w:r w:rsidRPr="005836FA">
        <w:rPr>
          <w:rFonts w:ascii="Aptos" w:hAnsi="Aptos" w:cstheme="minorHAnsi"/>
          <w:sz w:val="24"/>
          <w:szCs w:val="24"/>
          <w:lang w:val="en-GB"/>
        </w:rPr>
        <w:t>).  God has guaranteed the Qur’an protection from any corruption or distortion”</w:t>
      </w:r>
      <w:r w:rsidRPr="005836FA">
        <w:rPr>
          <w:rStyle w:val="FootnoteReference"/>
          <w:rFonts w:ascii="Aptos" w:hAnsi="Aptos" w:cstheme="minorHAnsi"/>
          <w:sz w:val="24"/>
          <w:szCs w:val="24"/>
          <w:lang w:val="en-GB"/>
        </w:rPr>
        <w:footnoteReference w:id="10"/>
      </w:r>
      <w:r w:rsidRPr="005836FA">
        <w:rPr>
          <w:rFonts w:ascii="Aptos" w:hAnsi="Aptos" w:cstheme="minorHAnsi"/>
          <w:sz w:val="24"/>
          <w:szCs w:val="24"/>
          <w:lang w:val="en-GB"/>
        </w:rPr>
        <w:t xml:space="preserve"> (see also s15:9).</w:t>
      </w:r>
    </w:p>
    <w:p w14:paraId="161BBFB3" w14:textId="77777777" w:rsidR="001C2BDE" w:rsidRPr="005836FA" w:rsidRDefault="001C2BDE" w:rsidP="00ED7A2B">
      <w:pPr>
        <w:jc w:val="both"/>
        <w:rPr>
          <w:rFonts w:ascii="Aptos" w:hAnsi="Aptos" w:cstheme="minorHAnsi"/>
          <w:sz w:val="24"/>
          <w:szCs w:val="24"/>
          <w:lang w:val="en-GB"/>
        </w:rPr>
      </w:pPr>
    </w:p>
    <w:p w14:paraId="4196042E" w14:textId="77777777" w:rsidR="001C2BDE" w:rsidRPr="005836FA" w:rsidRDefault="001C2BDE" w:rsidP="00ED7A2B">
      <w:pPr>
        <w:jc w:val="both"/>
        <w:rPr>
          <w:rFonts w:ascii="Aptos" w:hAnsi="Aptos" w:cstheme="minorHAnsi"/>
          <w:sz w:val="24"/>
          <w:szCs w:val="24"/>
          <w:lang w:val="en-GB"/>
        </w:rPr>
      </w:pPr>
      <w:r w:rsidRPr="005836FA">
        <w:rPr>
          <w:rFonts w:ascii="Aptos" w:hAnsi="Aptos" w:cstheme="minorHAnsi"/>
          <w:sz w:val="24"/>
          <w:szCs w:val="24"/>
          <w:lang w:val="en-GB"/>
        </w:rPr>
        <w:t xml:space="preserve">“Muslims also believe that God revealed a holy book to Jesus called the </w:t>
      </w:r>
      <w:r w:rsidRPr="005836FA">
        <w:rPr>
          <w:rFonts w:ascii="Aptos" w:hAnsi="Aptos" w:cstheme="minorHAnsi"/>
          <w:i/>
          <w:iCs/>
          <w:sz w:val="24"/>
          <w:szCs w:val="24"/>
          <w:lang w:val="en-GB"/>
        </w:rPr>
        <w:t>Injeel</w:t>
      </w:r>
      <w:r w:rsidRPr="005836FA">
        <w:rPr>
          <w:rFonts w:ascii="Aptos" w:hAnsi="Aptos" w:cstheme="minorHAnsi"/>
          <w:sz w:val="24"/>
          <w:szCs w:val="24"/>
          <w:lang w:val="en-GB"/>
        </w:rPr>
        <w:t xml:space="preserve">, some parts of which may be still available in the teachings of God to Jesus in the New Testament. But this does not mean that Muslims believe in the Bible we have today because it is not the original scriptures that were revealed by God. They underwent alterations, additions, and omissions. This was also said by the Committee charged with revising </w:t>
      </w:r>
      <w:r w:rsidRPr="005836FA">
        <w:rPr>
          <w:rFonts w:ascii="Aptos" w:hAnsi="Aptos" w:cstheme="minorHAnsi"/>
          <w:i/>
          <w:iCs/>
          <w:sz w:val="24"/>
          <w:szCs w:val="24"/>
          <w:lang w:val="en-GB"/>
        </w:rPr>
        <w:t>The Holy Bible (Revised Standard Version)</w:t>
      </w:r>
      <w:r w:rsidRPr="005836FA">
        <w:rPr>
          <w:rFonts w:ascii="Aptos" w:hAnsi="Aptos" w:cstheme="minorHAnsi"/>
          <w:sz w:val="24"/>
          <w:szCs w:val="24"/>
          <w:lang w:val="en-GB"/>
        </w:rPr>
        <w:t xml:space="preserve">. This Committee consisted of thirty-two scholars who served as members of the Committee. They secured the review and counsel of an Advisory Board of fifty representatives of the co-operating denominations. The Committee said in the Preface to </w:t>
      </w:r>
      <w:r w:rsidRPr="005836FA">
        <w:rPr>
          <w:rFonts w:ascii="Aptos" w:hAnsi="Aptos" w:cstheme="minorHAnsi"/>
          <w:i/>
          <w:iCs/>
          <w:sz w:val="24"/>
          <w:szCs w:val="24"/>
          <w:lang w:val="en-GB"/>
        </w:rPr>
        <w:t>The Holy Bible (Revised Standard Version)</w:t>
      </w:r>
      <w:r w:rsidRPr="005836FA">
        <w:rPr>
          <w:rFonts w:ascii="Aptos" w:hAnsi="Aptos" w:cstheme="minorHAnsi"/>
          <w:sz w:val="24"/>
          <w:szCs w:val="24"/>
          <w:lang w:val="en-GB"/>
        </w:rPr>
        <w:t>, p. iv, “Sometimes it is evident that the text has suffered in transmission, but none of the versions provides a satisfactory restoration. Here we can only follow the best judgment of competent scholars as to the most probable reconstruction of the original text.” The Committee also said in the Preface, p. vii, “Notes are added which indicate significant variations, additions, or omissions in the ancient authorities (Mt 9.34; Mk 3.16; 7.4; Lk 24.32, 51, etc.).”</w:t>
      </w:r>
      <w:r w:rsidRPr="005836FA">
        <w:rPr>
          <w:rStyle w:val="FootnoteReference"/>
          <w:rFonts w:ascii="Aptos" w:hAnsi="Aptos" w:cstheme="minorHAnsi"/>
          <w:sz w:val="24"/>
          <w:szCs w:val="24"/>
          <w:lang w:val="en-GB"/>
        </w:rPr>
        <w:footnoteReference w:id="11"/>
      </w:r>
    </w:p>
    <w:p w14:paraId="332B1D7F" w14:textId="77777777" w:rsidR="001C2BDE" w:rsidRPr="005836FA" w:rsidRDefault="001C2BDE" w:rsidP="00ED7A2B">
      <w:pPr>
        <w:jc w:val="both"/>
        <w:rPr>
          <w:rFonts w:ascii="Aptos" w:hAnsi="Aptos" w:cstheme="minorHAnsi"/>
          <w:sz w:val="24"/>
          <w:szCs w:val="24"/>
          <w:lang w:val="en-GB"/>
        </w:rPr>
      </w:pPr>
    </w:p>
    <w:p w14:paraId="1817613D" w14:textId="77777777" w:rsidR="001C2BDE" w:rsidRPr="005836FA" w:rsidRDefault="001C2BDE" w:rsidP="00ED7A2B">
      <w:pPr>
        <w:numPr>
          <w:ilvl w:val="0"/>
          <w:numId w:val="13"/>
        </w:numPr>
        <w:jc w:val="both"/>
        <w:rPr>
          <w:rFonts w:ascii="Aptos" w:hAnsi="Aptos" w:cstheme="minorHAnsi"/>
          <w:sz w:val="24"/>
          <w:szCs w:val="24"/>
          <w:lang w:val="en-GB"/>
        </w:rPr>
      </w:pPr>
      <w:r w:rsidRPr="005836FA">
        <w:rPr>
          <w:rFonts w:ascii="Aptos" w:hAnsi="Aptos" w:cstheme="minorHAnsi"/>
          <w:sz w:val="24"/>
          <w:szCs w:val="24"/>
          <w:lang w:val="en-GB"/>
        </w:rPr>
        <w:t xml:space="preserve">How might you </w:t>
      </w:r>
      <w:r w:rsidR="00E845C8" w:rsidRPr="005836FA">
        <w:rPr>
          <w:rFonts w:ascii="Aptos" w:hAnsi="Aptos" w:cstheme="minorHAnsi"/>
          <w:sz w:val="24"/>
          <w:szCs w:val="24"/>
          <w:lang w:val="en-GB"/>
        </w:rPr>
        <w:t>respond to this</w:t>
      </w:r>
      <w:r w:rsidRPr="005836FA">
        <w:rPr>
          <w:rFonts w:ascii="Aptos" w:hAnsi="Aptos" w:cstheme="minorHAnsi"/>
          <w:sz w:val="24"/>
          <w:szCs w:val="24"/>
          <w:lang w:val="en-GB"/>
        </w:rPr>
        <w:t>?</w:t>
      </w:r>
    </w:p>
    <w:p w14:paraId="543C3BEF" w14:textId="7C3DD900" w:rsidR="004B4467" w:rsidRPr="005836FA" w:rsidRDefault="004B4467" w:rsidP="00ED7A2B">
      <w:pPr>
        <w:jc w:val="both"/>
        <w:rPr>
          <w:rFonts w:ascii="Aptos" w:hAnsi="Aptos" w:cstheme="minorHAnsi"/>
          <w:sz w:val="24"/>
          <w:szCs w:val="24"/>
        </w:rPr>
      </w:pPr>
    </w:p>
    <w:p w14:paraId="6BBABCC6" w14:textId="4559CA2F" w:rsidR="009732EA" w:rsidRPr="005836FA" w:rsidRDefault="009732EA" w:rsidP="00ED7A2B">
      <w:pPr>
        <w:jc w:val="both"/>
        <w:rPr>
          <w:rFonts w:ascii="Aptos" w:hAnsi="Aptos" w:cstheme="minorHAnsi"/>
          <w:sz w:val="24"/>
          <w:szCs w:val="24"/>
        </w:rPr>
      </w:pPr>
    </w:p>
    <w:p w14:paraId="6E0857CA" w14:textId="77777777" w:rsidR="000759C7" w:rsidRPr="005836FA" w:rsidRDefault="000759C7" w:rsidP="00ED7A2B">
      <w:pPr>
        <w:jc w:val="both"/>
        <w:rPr>
          <w:rFonts w:ascii="Aptos" w:hAnsi="Aptos" w:cstheme="minorHAnsi"/>
          <w:b/>
          <w:sz w:val="24"/>
          <w:szCs w:val="24"/>
        </w:rPr>
      </w:pPr>
      <w:r w:rsidRPr="005836FA">
        <w:rPr>
          <w:rFonts w:ascii="Aptos" w:hAnsi="Aptos" w:cstheme="minorHAnsi"/>
          <w:b/>
          <w:sz w:val="24"/>
          <w:szCs w:val="24"/>
        </w:rPr>
        <w:t>4</w:t>
      </w:r>
      <w:r w:rsidRPr="005836FA">
        <w:rPr>
          <w:rFonts w:ascii="Aptos" w:hAnsi="Aptos" w:cstheme="minorHAnsi"/>
          <w:b/>
          <w:sz w:val="24"/>
          <w:szCs w:val="24"/>
        </w:rPr>
        <w:tab/>
        <w:t>Some Parallels and Contrasts</w:t>
      </w:r>
    </w:p>
    <w:p w14:paraId="511CCE74" w14:textId="77777777" w:rsidR="000759C7" w:rsidRPr="005836FA" w:rsidRDefault="000759C7" w:rsidP="00ED7A2B">
      <w:pPr>
        <w:pStyle w:val="ListParagraph"/>
        <w:ind w:left="426"/>
        <w:jc w:val="both"/>
        <w:rPr>
          <w:rFonts w:ascii="Aptos" w:hAnsi="Aptos" w:cstheme="minorHAnsi"/>
        </w:rPr>
      </w:pPr>
    </w:p>
    <w:p w14:paraId="59290B89" w14:textId="77777777" w:rsidR="000759C7" w:rsidRPr="005836FA" w:rsidRDefault="000759C7" w:rsidP="00ED7A2B">
      <w:pPr>
        <w:pStyle w:val="ListParagraph"/>
        <w:numPr>
          <w:ilvl w:val="0"/>
          <w:numId w:val="1"/>
        </w:numPr>
        <w:ind w:left="426"/>
        <w:jc w:val="both"/>
        <w:rPr>
          <w:rFonts w:ascii="Aptos" w:hAnsi="Aptos" w:cstheme="minorHAnsi"/>
        </w:rPr>
      </w:pPr>
      <w:r w:rsidRPr="005836FA">
        <w:rPr>
          <w:rFonts w:ascii="Aptos" w:hAnsi="Aptos" w:cstheme="minorHAnsi"/>
        </w:rPr>
        <w:t>The Qur’an = the Word of God = Jesus Christ</w:t>
      </w:r>
    </w:p>
    <w:p w14:paraId="6EF76759" w14:textId="77777777" w:rsidR="000759C7" w:rsidRPr="005836FA" w:rsidRDefault="000759C7" w:rsidP="00ED7A2B">
      <w:pPr>
        <w:pStyle w:val="ListParagraph"/>
        <w:ind w:left="851"/>
        <w:jc w:val="both"/>
        <w:rPr>
          <w:rFonts w:ascii="Aptos" w:hAnsi="Aptos" w:cstheme="minorHAnsi"/>
        </w:rPr>
      </w:pPr>
    </w:p>
    <w:p w14:paraId="32DB342A" w14:textId="77777777" w:rsidR="000759C7" w:rsidRPr="005836FA" w:rsidRDefault="000759C7" w:rsidP="00ED7A2B">
      <w:pPr>
        <w:pStyle w:val="ListParagraph"/>
        <w:ind w:left="426"/>
        <w:jc w:val="both"/>
        <w:rPr>
          <w:rFonts w:ascii="Aptos" w:hAnsi="Aptos" w:cstheme="minorHAnsi"/>
        </w:rPr>
      </w:pPr>
    </w:p>
    <w:p w14:paraId="1E6D0068" w14:textId="77777777" w:rsidR="000759C7" w:rsidRPr="005836FA" w:rsidRDefault="000759C7" w:rsidP="00ED7A2B">
      <w:pPr>
        <w:pStyle w:val="ListParagraph"/>
        <w:numPr>
          <w:ilvl w:val="0"/>
          <w:numId w:val="1"/>
        </w:numPr>
        <w:ind w:left="426"/>
        <w:jc w:val="both"/>
        <w:rPr>
          <w:rFonts w:ascii="Aptos" w:hAnsi="Aptos" w:cstheme="minorHAnsi"/>
        </w:rPr>
      </w:pPr>
      <w:r w:rsidRPr="005836FA">
        <w:rPr>
          <w:rFonts w:ascii="Aptos" w:hAnsi="Aptos" w:cstheme="minorHAnsi"/>
        </w:rPr>
        <w:t>Text of Qur’an “more important” than text of Bible</w:t>
      </w:r>
    </w:p>
    <w:p w14:paraId="56B564C1" w14:textId="77777777" w:rsidR="000759C7" w:rsidRPr="005836FA" w:rsidRDefault="000759C7" w:rsidP="00ED7A2B">
      <w:pPr>
        <w:pStyle w:val="ListParagraph"/>
        <w:ind w:left="851"/>
        <w:jc w:val="both"/>
        <w:rPr>
          <w:rFonts w:ascii="Aptos" w:hAnsi="Aptos" w:cstheme="minorHAnsi"/>
        </w:rPr>
      </w:pPr>
    </w:p>
    <w:p w14:paraId="36E3749A" w14:textId="77777777" w:rsidR="000759C7" w:rsidRPr="005836FA" w:rsidRDefault="000759C7" w:rsidP="00ED7A2B">
      <w:pPr>
        <w:pStyle w:val="ListParagraph"/>
        <w:ind w:left="426"/>
        <w:jc w:val="both"/>
        <w:rPr>
          <w:rFonts w:ascii="Aptos" w:hAnsi="Aptos" w:cstheme="minorHAnsi"/>
        </w:rPr>
      </w:pPr>
    </w:p>
    <w:p w14:paraId="4EFCF6BC" w14:textId="23DA744B" w:rsidR="000759C7" w:rsidRPr="005836FA" w:rsidRDefault="000759C7" w:rsidP="00ED7A2B">
      <w:pPr>
        <w:pStyle w:val="ListParagraph"/>
        <w:numPr>
          <w:ilvl w:val="0"/>
          <w:numId w:val="1"/>
        </w:numPr>
        <w:ind w:left="426"/>
        <w:jc w:val="both"/>
        <w:rPr>
          <w:rFonts w:ascii="Aptos" w:hAnsi="Aptos" w:cstheme="minorHAnsi"/>
        </w:rPr>
      </w:pPr>
      <w:r w:rsidRPr="005836FA">
        <w:rPr>
          <w:rFonts w:ascii="Aptos" w:hAnsi="Aptos" w:cstheme="minorHAnsi"/>
        </w:rPr>
        <w:t>Tablet preserved in heaven v</w:t>
      </w:r>
      <w:r w:rsidR="001D3AB5">
        <w:rPr>
          <w:rFonts w:ascii="Aptos" w:hAnsi="Aptos" w:cstheme="minorHAnsi"/>
        </w:rPr>
        <w:t>s</w:t>
      </w:r>
      <w:r w:rsidRPr="005836FA">
        <w:rPr>
          <w:rFonts w:ascii="Aptos" w:hAnsi="Aptos" w:cstheme="minorHAnsi"/>
        </w:rPr>
        <w:t>. can do textual criticism</w:t>
      </w:r>
    </w:p>
    <w:p w14:paraId="59926C60" w14:textId="77777777" w:rsidR="000759C7" w:rsidRPr="005836FA" w:rsidRDefault="000759C7" w:rsidP="00ED7A2B">
      <w:pPr>
        <w:pStyle w:val="ListParagraph"/>
        <w:ind w:left="426"/>
        <w:jc w:val="both"/>
        <w:rPr>
          <w:rFonts w:ascii="Aptos" w:hAnsi="Aptos" w:cstheme="minorHAnsi"/>
        </w:rPr>
      </w:pPr>
    </w:p>
    <w:p w14:paraId="61549629" w14:textId="77777777" w:rsidR="000759C7" w:rsidRPr="005836FA" w:rsidRDefault="000759C7" w:rsidP="00ED7A2B">
      <w:pPr>
        <w:pStyle w:val="ListParagraph"/>
        <w:ind w:left="426"/>
        <w:jc w:val="both"/>
        <w:rPr>
          <w:rFonts w:ascii="Aptos" w:hAnsi="Aptos" w:cstheme="minorHAnsi"/>
        </w:rPr>
      </w:pPr>
    </w:p>
    <w:p w14:paraId="0BE7FE97" w14:textId="0EAC2F1A" w:rsidR="000759C7" w:rsidRPr="005836FA" w:rsidRDefault="000759C7" w:rsidP="00ED7A2B">
      <w:pPr>
        <w:pStyle w:val="ListParagraph"/>
        <w:numPr>
          <w:ilvl w:val="0"/>
          <w:numId w:val="1"/>
        </w:numPr>
        <w:ind w:left="426"/>
        <w:jc w:val="both"/>
        <w:rPr>
          <w:rFonts w:ascii="Aptos" w:hAnsi="Aptos" w:cstheme="minorHAnsi"/>
        </w:rPr>
      </w:pPr>
      <w:r w:rsidRPr="005836FA">
        <w:rPr>
          <w:rFonts w:ascii="Aptos" w:hAnsi="Aptos" w:cstheme="minorHAnsi"/>
        </w:rPr>
        <w:t>Arabic v</w:t>
      </w:r>
      <w:r w:rsidR="001D3AB5">
        <w:rPr>
          <w:rFonts w:ascii="Aptos" w:hAnsi="Aptos" w:cstheme="minorHAnsi"/>
        </w:rPr>
        <w:t>s</w:t>
      </w:r>
      <w:r w:rsidRPr="005836FA">
        <w:rPr>
          <w:rFonts w:ascii="Aptos" w:hAnsi="Aptos" w:cstheme="minorHAnsi"/>
        </w:rPr>
        <w:t>. translations</w:t>
      </w:r>
    </w:p>
    <w:p w14:paraId="72D43C67" w14:textId="7B478BFA" w:rsidR="007D2C2D" w:rsidRPr="005836FA" w:rsidRDefault="007D2C2D" w:rsidP="00ED7A2B">
      <w:pPr>
        <w:pStyle w:val="ListParagraph"/>
        <w:ind w:left="426"/>
        <w:jc w:val="both"/>
        <w:rPr>
          <w:rFonts w:ascii="Aptos" w:hAnsi="Aptos" w:cstheme="minorHAnsi"/>
        </w:rPr>
      </w:pPr>
    </w:p>
    <w:p w14:paraId="02D1EF48" w14:textId="77777777" w:rsidR="00F4763D" w:rsidRPr="005836FA" w:rsidRDefault="00F4763D" w:rsidP="00ED7A2B">
      <w:pPr>
        <w:pStyle w:val="ListParagraph"/>
        <w:ind w:left="426"/>
        <w:jc w:val="both"/>
        <w:rPr>
          <w:rFonts w:ascii="Aptos" w:hAnsi="Aptos" w:cstheme="minorHAnsi"/>
        </w:rPr>
      </w:pPr>
    </w:p>
    <w:p w14:paraId="7140DE0F" w14:textId="51F61AFF" w:rsidR="000759C7" w:rsidRPr="005836FA" w:rsidRDefault="000759C7" w:rsidP="00ED7A2B">
      <w:pPr>
        <w:pStyle w:val="ListParagraph"/>
        <w:numPr>
          <w:ilvl w:val="0"/>
          <w:numId w:val="1"/>
        </w:numPr>
        <w:ind w:left="426"/>
        <w:jc w:val="both"/>
        <w:rPr>
          <w:rFonts w:ascii="Aptos" w:hAnsi="Aptos" w:cstheme="minorHAnsi"/>
          <w:b/>
        </w:rPr>
      </w:pPr>
      <w:r w:rsidRPr="005836FA">
        <w:rPr>
          <w:rFonts w:ascii="Aptos" w:hAnsi="Aptos" w:cstheme="minorHAnsi"/>
        </w:rPr>
        <w:t xml:space="preserve">Sacred book = text and physical book therefore put on </w:t>
      </w:r>
      <w:r w:rsidR="009732EA" w:rsidRPr="005836FA">
        <w:rPr>
          <w:rFonts w:ascii="Aptos" w:hAnsi="Aptos" w:cstheme="minorHAnsi"/>
        </w:rPr>
        <w:t xml:space="preserve">a </w:t>
      </w:r>
      <w:r w:rsidRPr="005836FA">
        <w:rPr>
          <w:rFonts w:ascii="Aptos" w:hAnsi="Aptos" w:cstheme="minorHAnsi"/>
        </w:rPr>
        <w:t xml:space="preserve">throne </w:t>
      </w:r>
    </w:p>
    <w:p w14:paraId="3B60B894" w14:textId="77777777" w:rsidR="000759C7" w:rsidRPr="005836FA" w:rsidRDefault="000759C7" w:rsidP="00ED7A2B">
      <w:pPr>
        <w:pStyle w:val="ListParagraph"/>
        <w:ind w:left="426"/>
        <w:jc w:val="both"/>
        <w:rPr>
          <w:rFonts w:ascii="Aptos" w:hAnsi="Aptos" w:cstheme="minorHAnsi"/>
        </w:rPr>
      </w:pPr>
    </w:p>
    <w:p w14:paraId="7F7E8C8B" w14:textId="77777777" w:rsidR="000F2EBA" w:rsidRPr="005836FA" w:rsidRDefault="000F2EBA" w:rsidP="00ED7A2B">
      <w:pPr>
        <w:pStyle w:val="ListParagraph"/>
        <w:ind w:left="426"/>
        <w:jc w:val="both"/>
        <w:rPr>
          <w:rFonts w:ascii="Aptos" w:hAnsi="Aptos" w:cstheme="minorHAnsi"/>
        </w:rPr>
      </w:pPr>
    </w:p>
    <w:p w14:paraId="0895DC3D" w14:textId="77777777" w:rsidR="000759C7" w:rsidRPr="005836FA" w:rsidRDefault="000759C7" w:rsidP="00ED7A2B">
      <w:pPr>
        <w:pStyle w:val="ListParagraph"/>
        <w:numPr>
          <w:ilvl w:val="0"/>
          <w:numId w:val="1"/>
        </w:numPr>
        <w:ind w:left="426"/>
        <w:jc w:val="both"/>
        <w:rPr>
          <w:rFonts w:ascii="Aptos" w:hAnsi="Aptos" w:cstheme="minorHAnsi"/>
        </w:rPr>
      </w:pPr>
      <w:r w:rsidRPr="005836FA">
        <w:rPr>
          <w:rFonts w:ascii="Aptos" w:hAnsi="Aptos" w:cstheme="minorHAnsi"/>
        </w:rPr>
        <w:t>Critique-able? No questions according to s5:101</w:t>
      </w:r>
    </w:p>
    <w:p w14:paraId="782EB4CC" w14:textId="77777777" w:rsidR="000759C7" w:rsidRPr="005836FA" w:rsidRDefault="000759C7" w:rsidP="00ED7A2B">
      <w:pPr>
        <w:pStyle w:val="ListParagraph"/>
        <w:ind w:left="426"/>
        <w:jc w:val="both"/>
        <w:rPr>
          <w:rFonts w:ascii="Aptos" w:hAnsi="Aptos" w:cstheme="minorHAnsi"/>
        </w:rPr>
      </w:pPr>
    </w:p>
    <w:p w14:paraId="44BDEC4F" w14:textId="77777777" w:rsidR="00ED7A2B" w:rsidRPr="005836FA" w:rsidRDefault="00ED7A2B" w:rsidP="00ED7A2B">
      <w:pPr>
        <w:pStyle w:val="ListParagraph"/>
        <w:ind w:left="426"/>
        <w:jc w:val="both"/>
        <w:rPr>
          <w:rFonts w:ascii="Aptos" w:hAnsi="Aptos" w:cstheme="minorHAnsi"/>
        </w:rPr>
      </w:pPr>
    </w:p>
    <w:p w14:paraId="14229882" w14:textId="77777777" w:rsidR="001C2BDE" w:rsidRPr="005836FA" w:rsidRDefault="000759C7" w:rsidP="00ED7A2B">
      <w:pPr>
        <w:jc w:val="both"/>
        <w:rPr>
          <w:rFonts w:ascii="Aptos" w:hAnsi="Aptos" w:cstheme="minorHAnsi"/>
          <w:b/>
          <w:sz w:val="24"/>
          <w:szCs w:val="24"/>
        </w:rPr>
      </w:pPr>
      <w:r w:rsidRPr="005836FA">
        <w:rPr>
          <w:rFonts w:ascii="Aptos" w:hAnsi="Aptos" w:cstheme="minorHAnsi"/>
          <w:b/>
          <w:sz w:val="24"/>
          <w:szCs w:val="24"/>
        </w:rPr>
        <w:t>5</w:t>
      </w:r>
      <w:r w:rsidR="001C2BDE" w:rsidRPr="005836FA">
        <w:rPr>
          <w:rFonts w:ascii="Aptos" w:hAnsi="Aptos" w:cstheme="minorHAnsi"/>
          <w:b/>
          <w:sz w:val="24"/>
          <w:szCs w:val="24"/>
        </w:rPr>
        <w:tab/>
        <w:t>To be a Little More Critical</w:t>
      </w:r>
      <w:r w:rsidR="00FF08B5" w:rsidRPr="005836FA">
        <w:rPr>
          <w:rFonts w:ascii="Aptos" w:hAnsi="Aptos" w:cstheme="minorHAnsi"/>
          <w:b/>
          <w:sz w:val="24"/>
          <w:szCs w:val="24"/>
        </w:rPr>
        <w:t xml:space="preserve"> of the Qur’an</w:t>
      </w:r>
    </w:p>
    <w:p w14:paraId="0E415DA4" w14:textId="77777777" w:rsidR="001C2BDE" w:rsidRPr="005836FA" w:rsidRDefault="001C2BDE" w:rsidP="00ED7A2B">
      <w:pPr>
        <w:jc w:val="both"/>
        <w:rPr>
          <w:rFonts w:ascii="Aptos" w:hAnsi="Aptos" w:cstheme="minorHAnsi"/>
          <w:sz w:val="24"/>
          <w:szCs w:val="24"/>
        </w:rPr>
      </w:pPr>
    </w:p>
    <w:p w14:paraId="7CB208B5" w14:textId="77777777" w:rsidR="001C2BDE" w:rsidRPr="005836FA" w:rsidRDefault="001C2BDE" w:rsidP="00ED7A2B">
      <w:pPr>
        <w:pStyle w:val="ListParagraph"/>
        <w:numPr>
          <w:ilvl w:val="0"/>
          <w:numId w:val="3"/>
        </w:numPr>
        <w:ind w:left="426"/>
        <w:jc w:val="both"/>
        <w:rPr>
          <w:rFonts w:ascii="Aptos" w:hAnsi="Aptos" w:cstheme="minorHAnsi"/>
        </w:rPr>
      </w:pPr>
      <w:r w:rsidRPr="005836FA">
        <w:rPr>
          <w:rFonts w:ascii="Aptos" w:hAnsi="Aptos" w:cstheme="minorHAnsi"/>
        </w:rPr>
        <w:t>Inimitability?</w:t>
      </w:r>
    </w:p>
    <w:p w14:paraId="5505076E" w14:textId="77777777" w:rsidR="001C2BDE" w:rsidRPr="005836FA" w:rsidRDefault="001C2BDE" w:rsidP="00ED7A2B">
      <w:pPr>
        <w:pStyle w:val="ListParagraph"/>
        <w:ind w:left="426"/>
        <w:jc w:val="both"/>
        <w:rPr>
          <w:rFonts w:ascii="Aptos" w:hAnsi="Aptos" w:cstheme="minorHAnsi"/>
        </w:rPr>
      </w:pPr>
    </w:p>
    <w:p w14:paraId="3CFAF495" w14:textId="77777777" w:rsidR="001C2BDE" w:rsidRPr="005836FA" w:rsidRDefault="001C2BDE" w:rsidP="00ED7A2B">
      <w:pPr>
        <w:pStyle w:val="ListParagraph"/>
        <w:numPr>
          <w:ilvl w:val="1"/>
          <w:numId w:val="3"/>
        </w:numPr>
        <w:ind w:left="709"/>
        <w:jc w:val="both"/>
        <w:rPr>
          <w:rFonts w:ascii="Aptos" w:hAnsi="Aptos" w:cstheme="minorHAnsi"/>
        </w:rPr>
      </w:pPr>
      <w:r w:rsidRPr="005836FA">
        <w:rPr>
          <w:rFonts w:ascii="Aptos" w:hAnsi="Aptos" w:cstheme="minorHAnsi"/>
        </w:rPr>
        <w:t>Who would judge? How would they judge?</w:t>
      </w:r>
    </w:p>
    <w:p w14:paraId="0285C802" w14:textId="77777777" w:rsidR="001C2BDE" w:rsidRPr="005836FA" w:rsidRDefault="001C2BDE" w:rsidP="00ED7A2B">
      <w:pPr>
        <w:pStyle w:val="ListParagraph"/>
        <w:ind w:left="709"/>
        <w:jc w:val="both"/>
        <w:rPr>
          <w:rFonts w:ascii="Aptos" w:hAnsi="Aptos" w:cstheme="minorHAnsi"/>
        </w:rPr>
      </w:pPr>
    </w:p>
    <w:p w14:paraId="525D7D23" w14:textId="77777777" w:rsidR="001C2BDE" w:rsidRPr="005836FA" w:rsidRDefault="001C2BDE" w:rsidP="00ED7A2B">
      <w:pPr>
        <w:pStyle w:val="ListParagraph"/>
        <w:numPr>
          <w:ilvl w:val="1"/>
          <w:numId w:val="3"/>
        </w:numPr>
        <w:ind w:left="709"/>
        <w:jc w:val="both"/>
        <w:rPr>
          <w:rFonts w:ascii="Aptos" w:hAnsi="Aptos" w:cstheme="minorHAnsi"/>
        </w:rPr>
      </w:pPr>
      <w:r w:rsidRPr="005836FA">
        <w:rPr>
          <w:rFonts w:ascii="Aptos" w:hAnsi="Aptos" w:cstheme="minorHAnsi"/>
        </w:rPr>
        <w:lastRenderedPageBreak/>
        <w:t>Abd al-Masih ibn Ishaq al-Kindi (access to court of Caliph al-Ma’mun, 813-833): “if you say that there is nothing like the Qur’an in point of style and ornamentation, we reply that the style of our great poets…is pure and chaste and from the choicest Arabic…The Qur’an on the other hand, is broken in its style; hybrid in its diction and, while high sounding, often destitute of meaning.”</w:t>
      </w:r>
      <w:r w:rsidRPr="005836FA">
        <w:rPr>
          <w:rStyle w:val="FootnoteReference"/>
          <w:rFonts w:ascii="Aptos" w:hAnsi="Aptos" w:cstheme="minorHAnsi"/>
        </w:rPr>
        <w:footnoteReference w:id="12"/>
      </w:r>
    </w:p>
    <w:p w14:paraId="13F21664" w14:textId="547168D7" w:rsidR="001C2BDE" w:rsidRPr="005836FA" w:rsidRDefault="001C2BDE" w:rsidP="00ED7A2B">
      <w:pPr>
        <w:ind w:left="360"/>
        <w:jc w:val="both"/>
        <w:rPr>
          <w:rFonts w:ascii="Aptos" w:hAnsi="Aptos" w:cstheme="minorHAnsi"/>
          <w:sz w:val="24"/>
          <w:szCs w:val="24"/>
          <w:lang w:val="en-GB"/>
        </w:rPr>
      </w:pPr>
    </w:p>
    <w:p w14:paraId="1DCFE423" w14:textId="77777777" w:rsidR="00435CE7" w:rsidRPr="005836FA" w:rsidRDefault="00435CE7" w:rsidP="00ED7A2B">
      <w:pPr>
        <w:ind w:left="360"/>
        <w:jc w:val="both"/>
        <w:rPr>
          <w:rFonts w:ascii="Aptos" w:hAnsi="Aptos" w:cstheme="minorHAnsi"/>
          <w:sz w:val="24"/>
          <w:szCs w:val="24"/>
          <w:lang w:val="en-GB"/>
        </w:rPr>
      </w:pPr>
    </w:p>
    <w:p w14:paraId="4951B17A" w14:textId="134B0FB1" w:rsidR="001C2BDE" w:rsidRPr="005836FA" w:rsidRDefault="001C2BDE" w:rsidP="00ED7A2B">
      <w:pPr>
        <w:numPr>
          <w:ilvl w:val="0"/>
          <w:numId w:val="4"/>
        </w:numPr>
        <w:tabs>
          <w:tab w:val="clear" w:pos="720"/>
          <w:tab w:val="num" w:pos="360"/>
        </w:tabs>
        <w:ind w:left="360"/>
        <w:jc w:val="both"/>
        <w:rPr>
          <w:rFonts w:ascii="Aptos" w:hAnsi="Aptos" w:cstheme="minorHAnsi"/>
          <w:sz w:val="24"/>
          <w:szCs w:val="24"/>
          <w:lang w:val="en-GB"/>
        </w:rPr>
      </w:pPr>
      <w:r w:rsidRPr="005836FA">
        <w:rPr>
          <w:rFonts w:ascii="Aptos" w:hAnsi="Aptos" w:cstheme="minorHAnsi"/>
          <w:sz w:val="24"/>
          <w:szCs w:val="24"/>
          <w:lang w:val="en-GB"/>
        </w:rPr>
        <w:t>Un-translate-able?</w:t>
      </w:r>
    </w:p>
    <w:p w14:paraId="694A9989" w14:textId="77777777" w:rsidR="001A1E20" w:rsidRPr="005836FA" w:rsidRDefault="001A1E20" w:rsidP="00ED7A2B">
      <w:pPr>
        <w:ind w:left="709"/>
        <w:jc w:val="both"/>
        <w:rPr>
          <w:rFonts w:ascii="Aptos" w:hAnsi="Aptos" w:cstheme="minorHAnsi"/>
          <w:sz w:val="24"/>
          <w:szCs w:val="24"/>
          <w:lang w:val="en-GB"/>
        </w:rPr>
      </w:pPr>
    </w:p>
    <w:p w14:paraId="41A5AA74" w14:textId="775A9672" w:rsidR="00490699" w:rsidRPr="005836FA" w:rsidRDefault="00490699" w:rsidP="00ED7A2B">
      <w:pPr>
        <w:numPr>
          <w:ilvl w:val="1"/>
          <w:numId w:val="4"/>
        </w:numPr>
        <w:tabs>
          <w:tab w:val="clear" w:pos="1440"/>
          <w:tab w:val="num" w:pos="774"/>
        </w:tabs>
        <w:ind w:left="709"/>
        <w:jc w:val="both"/>
        <w:rPr>
          <w:rFonts w:ascii="Aptos" w:hAnsi="Aptos" w:cstheme="minorHAnsi"/>
          <w:sz w:val="24"/>
          <w:szCs w:val="24"/>
          <w:lang w:val="en-GB"/>
        </w:rPr>
      </w:pPr>
      <w:r w:rsidRPr="005836FA">
        <w:rPr>
          <w:rFonts w:ascii="Aptos" w:hAnsi="Aptos" w:cstheme="minorHAnsi"/>
          <w:sz w:val="24"/>
          <w:szCs w:val="24"/>
          <w:lang w:val="en-GB"/>
        </w:rPr>
        <w:t xml:space="preserve">Yet, which language was the Qur’an originally in? </w:t>
      </w:r>
      <w:r w:rsidR="00870A38" w:rsidRPr="005836FA">
        <w:rPr>
          <w:rFonts w:ascii="Aptos" w:hAnsi="Aptos" w:cstheme="minorHAnsi"/>
          <w:sz w:val="24"/>
          <w:szCs w:val="24"/>
          <w:lang w:val="en-GB"/>
        </w:rPr>
        <w:t>It has Aramaic loan words, names from other languages. Indeed, “</w:t>
      </w:r>
      <w:proofErr w:type="spellStart"/>
      <w:r w:rsidR="00870A38" w:rsidRPr="005836FA">
        <w:rPr>
          <w:rFonts w:ascii="Aptos" w:hAnsi="Aptos" w:cstheme="minorHAnsi"/>
          <w:sz w:val="24"/>
          <w:szCs w:val="24"/>
          <w:lang w:val="en-GB"/>
        </w:rPr>
        <w:t>qur’an</w:t>
      </w:r>
      <w:proofErr w:type="spellEnd"/>
      <w:r w:rsidR="00870A38" w:rsidRPr="005836FA">
        <w:rPr>
          <w:rFonts w:ascii="Aptos" w:hAnsi="Aptos" w:cstheme="minorHAnsi"/>
          <w:sz w:val="24"/>
          <w:szCs w:val="24"/>
          <w:lang w:val="en-GB"/>
        </w:rPr>
        <w:t xml:space="preserve">”, “sura” and “aya” are not of Arabic origin. Could it be rooted in the Syriac </w:t>
      </w:r>
      <w:r w:rsidR="00870A38" w:rsidRPr="005836FA">
        <w:rPr>
          <w:rFonts w:ascii="Aptos" w:hAnsi="Aptos" w:cstheme="minorHAnsi"/>
          <w:i/>
          <w:iCs/>
          <w:sz w:val="24"/>
          <w:szCs w:val="24"/>
          <w:lang w:val="en-GB"/>
        </w:rPr>
        <w:t>Diatessaron</w:t>
      </w:r>
      <w:r w:rsidR="00870A38" w:rsidRPr="005836FA">
        <w:rPr>
          <w:rFonts w:ascii="Aptos" w:hAnsi="Aptos" w:cstheme="minorHAnsi"/>
          <w:sz w:val="24"/>
          <w:szCs w:val="24"/>
          <w:lang w:val="en-GB"/>
        </w:rPr>
        <w:t>?</w:t>
      </w:r>
      <w:r w:rsidR="00870A38" w:rsidRPr="005836FA">
        <w:rPr>
          <w:rStyle w:val="FootnoteReference"/>
          <w:rFonts w:ascii="Aptos" w:hAnsi="Aptos" w:cstheme="minorHAnsi"/>
          <w:sz w:val="24"/>
          <w:szCs w:val="24"/>
          <w:lang w:val="en-GB"/>
        </w:rPr>
        <w:footnoteReference w:id="13"/>
      </w:r>
    </w:p>
    <w:p w14:paraId="5E12632B" w14:textId="77777777" w:rsidR="001C2BDE" w:rsidRPr="005836FA" w:rsidRDefault="001C2BDE" w:rsidP="00ED7A2B">
      <w:pPr>
        <w:jc w:val="both"/>
        <w:rPr>
          <w:rFonts w:ascii="Aptos" w:hAnsi="Aptos" w:cstheme="minorHAnsi"/>
          <w:sz w:val="24"/>
          <w:szCs w:val="24"/>
        </w:rPr>
      </w:pPr>
    </w:p>
    <w:p w14:paraId="02735E43" w14:textId="77777777" w:rsidR="001C2BDE" w:rsidRPr="005836FA" w:rsidRDefault="001C2BDE" w:rsidP="00ED7A2B">
      <w:pPr>
        <w:jc w:val="both"/>
        <w:rPr>
          <w:rFonts w:ascii="Aptos" w:hAnsi="Aptos" w:cstheme="minorHAnsi"/>
          <w:sz w:val="24"/>
          <w:szCs w:val="24"/>
        </w:rPr>
      </w:pPr>
    </w:p>
    <w:p w14:paraId="1EF3EA90" w14:textId="77777777" w:rsidR="001C2BDE" w:rsidRPr="005836FA" w:rsidRDefault="001C2BDE" w:rsidP="00ED7A2B">
      <w:pPr>
        <w:pStyle w:val="ListParagraph"/>
        <w:numPr>
          <w:ilvl w:val="0"/>
          <w:numId w:val="1"/>
        </w:numPr>
        <w:ind w:left="426"/>
        <w:jc w:val="both"/>
        <w:rPr>
          <w:rFonts w:ascii="Aptos" w:hAnsi="Aptos" w:cstheme="minorHAnsi"/>
        </w:rPr>
      </w:pPr>
      <w:r w:rsidRPr="005836FA">
        <w:rPr>
          <w:rFonts w:ascii="Aptos" w:hAnsi="Aptos" w:cstheme="minorHAnsi"/>
        </w:rPr>
        <w:t>One Qur’an?</w:t>
      </w:r>
    </w:p>
    <w:p w14:paraId="0E7A4EF7" w14:textId="77777777" w:rsidR="001C2BDE" w:rsidRPr="005836FA" w:rsidRDefault="001C2BDE" w:rsidP="00ED7A2B">
      <w:pPr>
        <w:pStyle w:val="ListParagraph"/>
        <w:ind w:left="709"/>
        <w:jc w:val="both"/>
        <w:rPr>
          <w:rFonts w:ascii="Aptos" w:hAnsi="Aptos" w:cstheme="minorHAnsi"/>
        </w:rPr>
      </w:pPr>
    </w:p>
    <w:p w14:paraId="05340A23" w14:textId="34E2BDF6" w:rsidR="001C2BDE" w:rsidRPr="005836FA" w:rsidRDefault="001C2BDE" w:rsidP="00ED7A2B">
      <w:pPr>
        <w:pStyle w:val="ListParagraph"/>
        <w:numPr>
          <w:ilvl w:val="1"/>
          <w:numId w:val="1"/>
        </w:numPr>
        <w:ind w:left="709"/>
        <w:jc w:val="both"/>
        <w:rPr>
          <w:rFonts w:ascii="Aptos" w:hAnsi="Aptos" w:cstheme="minorHAnsi"/>
        </w:rPr>
      </w:pPr>
      <w:r w:rsidRPr="005836FA">
        <w:rPr>
          <w:rFonts w:ascii="Aptos" w:hAnsi="Aptos" w:cstheme="minorHAnsi"/>
        </w:rPr>
        <w:t>Umar’s son, “Let none of you say that he has the whole Qur’an in his possession. How does he know what the whole of it is? Much of the Qur’an has gone.”</w:t>
      </w:r>
      <w:r w:rsidRPr="005836FA">
        <w:rPr>
          <w:rStyle w:val="FootnoteReference"/>
          <w:rFonts w:ascii="Aptos" w:hAnsi="Aptos" w:cstheme="minorHAnsi"/>
        </w:rPr>
        <w:footnoteReference w:id="14"/>
      </w:r>
    </w:p>
    <w:p w14:paraId="13B716F9" w14:textId="77777777" w:rsidR="001C2BDE" w:rsidRPr="005836FA" w:rsidRDefault="001C2BDE" w:rsidP="00ED7A2B">
      <w:pPr>
        <w:pStyle w:val="ListParagraph"/>
        <w:ind w:left="709"/>
        <w:jc w:val="both"/>
        <w:rPr>
          <w:rFonts w:ascii="Aptos" w:hAnsi="Aptos" w:cstheme="minorHAnsi"/>
        </w:rPr>
      </w:pPr>
    </w:p>
    <w:p w14:paraId="35A9A470" w14:textId="4F993DE3" w:rsidR="007721E5" w:rsidRPr="005836FA" w:rsidRDefault="001C2BDE" w:rsidP="00ED7A2B">
      <w:pPr>
        <w:pStyle w:val="ListParagraph"/>
        <w:numPr>
          <w:ilvl w:val="1"/>
          <w:numId w:val="1"/>
        </w:numPr>
        <w:ind w:left="709"/>
        <w:jc w:val="both"/>
        <w:rPr>
          <w:rFonts w:ascii="Aptos" w:hAnsi="Aptos" w:cstheme="minorHAnsi"/>
        </w:rPr>
      </w:pPr>
      <w:r w:rsidRPr="005836FA">
        <w:rPr>
          <w:rFonts w:ascii="Aptos" w:hAnsi="Aptos" w:cstheme="minorHAnsi"/>
        </w:rPr>
        <w:t xml:space="preserve">How do we know Uthman got the right one? </w:t>
      </w:r>
      <w:r w:rsidR="000F2EBA" w:rsidRPr="005836FA">
        <w:rPr>
          <w:rFonts w:ascii="Aptos" w:hAnsi="Aptos" w:cstheme="minorHAnsi"/>
        </w:rPr>
        <w:t>See</w:t>
      </w:r>
      <w:r w:rsidR="007721E5" w:rsidRPr="005836FA">
        <w:rPr>
          <w:rFonts w:ascii="Aptos" w:hAnsi="Aptos" w:cstheme="minorHAnsi"/>
        </w:rPr>
        <w:t xml:space="preserve"> James White, </w:t>
      </w:r>
      <w:r w:rsidR="007721E5" w:rsidRPr="005836FA">
        <w:rPr>
          <w:rFonts w:ascii="Aptos" w:hAnsi="Aptos" w:cstheme="minorHAnsi"/>
          <w:i/>
          <w:iCs/>
        </w:rPr>
        <w:t>What Every Christian Needs to Know About the Qur’an</w:t>
      </w:r>
      <w:r w:rsidR="007721E5" w:rsidRPr="005836FA">
        <w:rPr>
          <w:rFonts w:ascii="Aptos" w:hAnsi="Aptos" w:cstheme="minorHAnsi"/>
        </w:rPr>
        <w:t>, 2</w:t>
      </w:r>
      <w:r w:rsidR="008D6A9F" w:rsidRPr="005836FA">
        <w:rPr>
          <w:rFonts w:ascii="Aptos" w:hAnsi="Aptos" w:cstheme="minorHAnsi"/>
        </w:rPr>
        <w:t>63-71.</w:t>
      </w:r>
    </w:p>
    <w:p w14:paraId="3EE4640F" w14:textId="77777777" w:rsidR="001C2BDE" w:rsidRPr="005836FA" w:rsidRDefault="001C2BDE" w:rsidP="00ED7A2B">
      <w:pPr>
        <w:pStyle w:val="ListParagraph"/>
        <w:ind w:left="709"/>
        <w:jc w:val="both"/>
        <w:rPr>
          <w:rFonts w:ascii="Aptos" w:hAnsi="Aptos" w:cstheme="minorHAnsi"/>
        </w:rPr>
      </w:pPr>
    </w:p>
    <w:p w14:paraId="5ADF5BE7" w14:textId="67D10757" w:rsidR="001C2BDE" w:rsidRPr="005836FA" w:rsidRDefault="001C2BDE" w:rsidP="00ED7A2B">
      <w:pPr>
        <w:pStyle w:val="ListParagraph"/>
        <w:numPr>
          <w:ilvl w:val="1"/>
          <w:numId w:val="1"/>
        </w:numPr>
        <w:ind w:left="709"/>
        <w:jc w:val="both"/>
        <w:rPr>
          <w:rFonts w:ascii="Aptos" w:hAnsi="Aptos" w:cstheme="minorHAnsi"/>
        </w:rPr>
      </w:pPr>
      <w:proofErr w:type="gramStart"/>
      <w:r w:rsidRPr="005836FA">
        <w:rPr>
          <w:rFonts w:ascii="Aptos" w:hAnsi="Aptos" w:cstheme="minorHAnsi"/>
        </w:rPr>
        <w:t>A Shi’a hadith</w:t>
      </w:r>
      <w:proofErr w:type="gramEnd"/>
      <w:r w:rsidRPr="005836FA">
        <w:rPr>
          <w:rFonts w:ascii="Aptos" w:hAnsi="Aptos" w:cstheme="minorHAnsi"/>
        </w:rPr>
        <w:t xml:space="preserve"> states: Jabir says, ‘I heard Imam Baqar…saying: One who says that he has collected the whole Quran is a big liar…only ‘Ali and the Imams collected it all and preserved it.”</w:t>
      </w:r>
      <w:r w:rsidRPr="005836FA">
        <w:rPr>
          <w:rStyle w:val="FootnoteReference"/>
          <w:rFonts w:ascii="Aptos" w:hAnsi="Aptos" w:cstheme="minorHAnsi"/>
        </w:rPr>
        <w:footnoteReference w:id="15"/>
      </w:r>
    </w:p>
    <w:p w14:paraId="2F570758" w14:textId="77777777" w:rsidR="001C2BDE" w:rsidRPr="005836FA" w:rsidRDefault="001C2BDE" w:rsidP="00ED7A2B">
      <w:pPr>
        <w:pStyle w:val="ListParagraph"/>
        <w:ind w:left="709"/>
        <w:jc w:val="both"/>
        <w:rPr>
          <w:rFonts w:ascii="Aptos" w:hAnsi="Aptos" w:cstheme="minorHAnsi"/>
        </w:rPr>
      </w:pPr>
    </w:p>
    <w:p w14:paraId="38C17F01" w14:textId="59DEEDC7" w:rsidR="001C2BDE" w:rsidRPr="005836FA" w:rsidRDefault="001C2BDE" w:rsidP="00ED7A2B">
      <w:pPr>
        <w:pStyle w:val="ListParagraph"/>
        <w:numPr>
          <w:ilvl w:val="1"/>
          <w:numId w:val="1"/>
        </w:numPr>
        <w:ind w:left="709"/>
        <w:jc w:val="both"/>
        <w:rPr>
          <w:rFonts w:ascii="Aptos" w:hAnsi="Aptos" w:cstheme="minorHAnsi"/>
        </w:rPr>
      </w:pPr>
      <w:r w:rsidRPr="005836FA">
        <w:rPr>
          <w:rFonts w:ascii="Aptos" w:hAnsi="Aptos" w:cstheme="minorHAnsi"/>
        </w:rPr>
        <w:t>Ibn Masud doesn’t have surah 1</w:t>
      </w:r>
    </w:p>
    <w:p w14:paraId="72322081" w14:textId="77777777" w:rsidR="001C2BDE" w:rsidRPr="005836FA" w:rsidRDefault="001C2BDE" w:rsidP="00ED7A2B">
      <w:pPr>
        <w:pStyle w:val="ListParagraph"/>
        <w:jc w:val="both"/>
        <w:rPr>
          <w:rFonts w:ascii="Aptos" w:hAnsi="Aptos" w:cstheme="minorHAnsi"/>
        </w:rPr>
      </w:pPr>
    </w:p>
    <w:p w14:paraId="0815D839" w14:textId="77777777" w:rsidR="001C2BDE" w:rsidRPr="005836FA" w:rsidRDefault="001C2BDE" w:rsidP="00ED7A2B">
      <w:pPr>
        <w:pStyle w:val="ListParagraph"/>
        <w:numPr>
          <w:ilvl w:val="2"/>
          <w:numId w:val="1"/>
        </w:numPr>
        <w:ind w:left="1134" w:hanging="425"/>
        <w:jc w:val="both"/>
        <w:rPr>
          <w:rFonts w:ascii="Aptos" w:hAnsi="Aptos" w:cstheme="minorHAnsi"/>
        </w:rPr>
      </w:pPr>
      <w:r w:rsidRPr="005836FA">
        <w:rPr>
          <w:rFonts w:ascii="Aptos" w:hAnsi="Aptos" w:cstheme="minorHAnsi"/>
        </w:rPr>
        <w:t>Shows that variants were around – coins and official inscriptions of last decade of 7</w:t>
      </w:r>
      <w:r w:rsidRPr="005836FA">
        <w:rPr>
          <w:rFonts w:ascii="Aptos" w:hAnsi="Aptos" w:cstheme="minorHAnsi"/>
          <w:vertAlign w:val="superscript"/>
        </w:rPr>
        <w:t>th</w:t>
      </w:r>
      <w:r w:rsidRPr="005836FA">
        <w:rPr>
          <w:rFonts w:ascii="Aptos" w:hAnsi="Aptos" w:cstheme="minorHAnsi"/>
        </w:rPr>
        <w:t xml:space="preserve"> C also use non-Uthmanic text</w:t>
      </w:r>
    </w:p>
    <w:p w14:paraId="5AD60A87" w14:textId="42050064" w:rsidR="00F10B5D" w:rsidRPr="005836FA" w:rsidRDefault="00F10B5D" w:rsidP="00ED7A2B">
      <w:pPr>
        <w:pStyle w:val="ListParagraph"/>
        <w:ind w:left="426"/>
        <w:jc w:val="both"/>
        <w:rPr>
          <w:rFonts w:ascii="Aptos" w:hAnsi="Aptos" w:cstheme="minorHAnsi"/>
        </w:rPr>
      </w:pPr>
    </w:p>
    <w:p w14:paraId="54ECE3CE" w14:textId="77777777" w:rsidR="007721E5" w:rsidRPr="005836FA" w:rsidRDefault="007721E5" w:rsidP="00ED7A2B">
      <w:pPr>
        <w:pStyle w:val="ListParagraph"/>
        <w:ind w:left="426"/>
        <w:jc w:val="both"/>
        <w:rPr>
          <w:rFonts w:ascii="Aptos" w:hAnsi="Aptos" w:cstheme="minorHAnsi"/>
        </w:rPr>
      </w:pPr>
    </w:p>
    <w:p w14:paraId="2775F494" w14:textId="77777777" w:rsidR="007721E5" w:rsidRPr="005836FA" w:rsidRDefault="007721E5" w:rsidP="00ED7A2B">
      <w:pPr>
        <w:pStyle w:val="ListParagraph"/>
        <w:numPr>
          <w:ilvl w:val="1"/>
          <w:numId w:val="1"/>
        </w:numPr>
        <w:ind w:left="709"/>
        <w:jc w:val="both"/>
        <w:rPr>
          <w:rFonts w:ascii="Aptos" w:hAnsi="Aptos" w:cstheme="minorHAnsi"/>
        </w:rPr>
      </w:pPr>
      <w:r w:rsidRPr="005836FA">
        <w:rPr>
          <w:rFonts w:ascii="Aptos" w:hAnsi="Aptos" w:cstheme="minorHAnsi"/>
        </w:rPr>
        <w:t>Last verse (surah 9:128) only found by one person</w:t>
      </w:r>
      <w:r w:rsidRPr="005836FA">
        <w:rPr>
          <w:rStyle w:val="FootnoteReference"/>
          <w:rFonts w:ascii="Aptos" w:hAnsi="Aptos" w:cstheme="minorHAnsi"/>
        </w:rPr>
        <w:footnoteReference w:id="16"/>
      </w:r>
    </w:p>
    <w:p w14:paraId="69899433" w14:textId="77777777" w:rsidR="004E18B7" w:rsidRDefault="004E18B7" w:rsidP="00ED7A2B">
      <w:pPr>
        <w:pStyle w:val="ListParagraph"/>
        <w:ind w:left="426"/>
        <w:jc w:val="both"/>
        <w:rPr>
          <w:rFonts w:ascii="Aptos" w:hAnsi="Aptos" w:cstheme="minorHAnsi"/>
        </w:rPr>
      </w:pPr>
    </w:p>
    <w:p w14:paraId="50B9A5B8" w14:textId="77777777" w:rsidR="00275091" w:rsidRPr="005836FA" w:rsidRDefault="00275091" w:rsidP="00ED7A2B">
      <w:pPr>
        <w:pStyle w:val="ListParagraph"/>
        <w:ind w:left="426"/>
        <w:jc w:val="both"/>
        <w:rPr>
          <w:rFonts w:ascii="Aptos" w:hAnsi="Aptos" w:cstheme="minorHAnsi"/>
        </w:rPr>
      </w:pPr>
    </w:p>
    <w:p w14:paraId="4914B0CA" w14:textId="6EA3199D" w:rsidR="0093632A" w:rsidRPr="005836FA" w:rsidRDefault="0093632A" w:rsidP="00ED7A2B">
      <w:pPr>
        <w:pStyle w:val="ListParagraph"/>
        <w:numPr>
          <w:ilvl w:val="0"/>
          <w:numId w:val="1"/>
        </w:numPr>
        <w:ind w:left="426"/>
        <w:jc w:val="both"/>
        <w:rPr>
          <w:rFonts w:ascii="Aptos" w:hAnsi="Aptos" w:cstheme="minorHAnsi"/>
        </w:rPr>
      </w:pPr>
      <w:r w:rsidRPr="005836FA">
        <w:rPr>
          <w:rFonts w:ascii="Aptos" w:hAnsi="Aptos" w:cstheme="minorHAnsi"/>
        </w:rPr>
        <w:t xml:space="preserve">Paper grave in Great Mosque of Sana’a in Yemen </w:t>
      </w:r>
      <w:proofErr w:type="spellStart"/>
      <w:r w:rsidRPr="005836FA">
        <w:rPr>
          <w:rFonts w:ascii="Aptos" w:hAnsi="Aptos" w:cstheme="minorHAnsi"/>
        </w:rPr>
        <w:t>cf</w:t>
      </w:r>
      <w:proofErr w:type="spellEnd"/>
      <w:r w:rsidRPr="005836FA">
        <w:rPr>
          <w:rFonts w:ascii="Aptos" w:hAnsi="Aptos" w:cstheme="minorHAnsi"/>
        </w:rPr>
        <w:t xml:space="preserve"> Dead Sea Scrolls, found in</w:t>
      </w:r>
      <w:r w:rsidR="000759C7" w:rsidRPr="005836FA">
        <w:rPr>
          <w:rFonts w:ascii="Aptos" w:hAnsi="Aptos" w:cstheme="minorHAnsi"/>
        </w:rPr>
        <w:t xml:space="preserve"> 1972, see </w:t>
      </w:r>
      <w:hyperlink r:id="rId14" w:history="1">
        <w:r w:rsidR="001A1E20" w:rsidRPr="005836FA">
          <w:rPr>
            <w:rStyle w:val="Hyperlink"/>
            <w:rFonts w:ascii="Aptos" w:hAnsi="Aptos" w:cstheme="minorHAnsi"/>
          </w:rPr>
          <w:t>Sanaa manuscript - Wikipedia</w:t>
        </w:r>
      </w:hyperlink>
      <w:r w:rsidR="00E845C8" w:rsidRPr="005836FA">
        <w:rPr>
          <w:rFonts w:ascii="Aptos" w:hAnsi="Aptos" w:cstheme="minorHAnsi"/>
        </w:rPr>
        <w:t xml:space="preserve"> and </w:t>
      </w:r>
      <w:hyperlink r:id="rId15" w:history="1">
        <w:r w:rsidR="001A1E20" w:rsidRPr="005836FA">
          <w:rPr>
            <w:rStyle w:val="Hyperlink"/>
            <w:rFonts w:ascii="Aptos" w:hAnsi="Aptos" w:cstheme="minorHAnsi"/>
          </w:rPr>
          <w:t>History of the Quran - Wikipedia</w:t>
        </w:r>
      </w:hyperlink>
    </w:p>
    <w:p w14:paraId="39CF040F" w14:textId="77777777" w:rsidR="0093632A" w:rsidRPr="005836FA" w:rsidRDefault="0093632A" w:rsidP="00ED7A2B">
      <w:pPr>
        <w:pStyle w:val="ListParagraph"/>
        <w:ind w:left="426"/>
        <w:jc w:val="both"/>
        <w:rPr>
          <w:rFonts w:ascii="Aptos" w:hAnsi="Aptos" w:cstheme="minorHAnsi"/>
        </w:rPr>
      </w:pPr>
    </w:p>
    <w:p w14:paraId="2D153515" w14:textId="4E2BE983" w:rsidR="00BC0F7A" w:rsidRPr="005836FA" w:rsidRDefault="00BC0F7A" w:rsidP="00ED7A2B">
      <w:pPr>
        <w:pStyle w:val="ListParagraph"/>
        <w:numPr>
          <w:ilvl w:val="1"/>
          <w:numId w:val="1"/>
        </w:numPr>
        <w:ind w:left="709"/>
        <w:jc w:val="both"/>
        <w:rPr>
          <w:rFonts w:ascii="Aptos" w:hAnsi="Aptos" w:cstheme="minorHAnsi"/>
        </w:rPr>
      </w:pPr>
      <w:r w:rsidRPr="005836FA">
        <w:rPr>
          <w:rFonts w:ascii="Aptos" w:hAnsi="Aptos" w:cstheme="minorHAnsi"/>
        </w:rPr>
        <w:t>Suggests variants between texts</w:t>
      </w:r>
      <w:r w:rsidRPr="005836FA">
        <w:rPr>
          <w:rStyle w:val="FootnoteReference"/>
          <w:rFonts w:ascii="Aptos" w:hAnsi="Aptos" w:cstheme="minorHAnsi"/>
        </w:rPr>
        <w:footnoteReference w:id="17"/>
      </w:r>
    </w:p>
    <w:p w14:paraId="67B2B739" w14:textId="4B6FD8FF" w:rsidR="00BC0F7A" w:rsidRPr="005836FA" w:rsidRDefault="00BC0F7A" w:rsidP="00ED7A2B">
      <w:pPr>
        <w:pStyle w:val="ListParagraph"/>
        <w:ind w:left="709"/>
        <w:jc w:val="both"/>
        <w:rPr>
          <w:rFonts w:ascii="Aptos" w:hAnsi="Aptos" w:cstheme="minorHAnsi"/>
        </w:rPr>
      </w:pPr>
    </w:p>
    <w:p w14:paraId="55DB82A6" w14:textId="22465986" w:rsidR="004F0CCB" w:rsidRPr="005836FA" w:rsidRDefault="004F0CCB" w:rsidP="00ED7A2B">
      <w:pPr>
        <w:pStyle w:val="ListParagraph"/>
        <w:numPr>
          <w:ilvl w:val="2"/>
          <w:numId w:val="1"/>
        </w:numPr>
        <w:ind w:left="1134"/>
        <w:jc w:val="both"/>
        <w:rPr>
          <w:rFonts w:ascii="Aptos" w:hAnsi="Aptos" w:cstheme="minorHAnsi"/>
        </w:rPr>
      </w:pPr>
      <w:r w:rsidRPr="005836FA">
        <w:rPr>
          <w:rFonts w:ascii="Aptos" w:hAnsi="Aptos" w:cstheme="minorHAnsi"/>
        </w:rPr>
        <w:t>Why go with Cairo in 1924?</w:t>
      </w:r>
      <w:r w:rsidR="004E18B7" w:rsidRPr="005836FA">
        <w:rPr>
          <w:rStyle w:val="FootnoteReference"/>
          <w:rFonts w:ascii="Aptos" w:hAnsi="Aptos" w:cstheme="minorHAnsi"/>
        </w:rPr>
        <w:footnoteReference w:id="18"/>
      </w:r>
    </w:p>
    <w:p w14:paraId="07AD6181" w14:textId="77777777" w:rsidR="004F0CCB" w:rsidRPr="005836FA" w:rsidRDefault="004F0CCB" w:rsidP="00ED7A2B">
      <w:pPr>
        <w:pStyle w:val="ListParagraph"/>
        <w:ind w:left="426"/>
        <w:jc w:val="both"/>
        <w:rPr>
          <w:rFonts w:ascii="Aptos" w:hAnsi="Aptos" w:cstheme="minorHAnsi"/>
        </w:rPr>
      </w:pPr>
    </w:p>
    <w:p w14:paraId="21825141" w14:textId="564EBB2C" w:rsidR="00FF08B5" w:rsidRPr="005836FA" w:rsidRDefault="00FF08B5" w:rsidP="00ED7A2B">
      <w:pPr>
        <w:pStyle w:val="ListParagraph"/>
        <w:numPr>
          <w:ilvl w:val="0"/>
          <w:numId w:val="1"/>
        </w:numPr>
        <w:ind w:left="426"/>
        <w:jc w:val="both"/>
        <w:rPr>
          <w:rFonts w:ascii="Aptos" w:hAnsi="Aptos" w:cstheme="minorHAnsi"/>
        </w:rPr>
      </w:pPr>
      <w:r w:rsidRPr="005836FA">
        <w:rPr>
          <w:rFonts w:ascii="Aptos" w:hAnsi="Aptos" w:cstheme="minorHAnsi"/>
        </w:rPr>
        <w:t xml:space="preserve">Given to Muhammad or before eg Birmingham </w:t>
      </w:r>
      <w:r w:rsidR="009960AC" w:rsidRPr="005836FA">
        <w:rPr>
          <w:rFonts w:ascii="Aptos" w:hAnsi="Aptos" w:cstheme="minorHAnsi"/>
        </w:rPr>
        <w:t>news</w:t>
      </w:r>
      <w:r w:rsidRPr="005836FA">
        <w:rPr>
          <w:rFonts w:ascii="Aptos" w:hAnsi="Aptos" w:cstheme="minorHAnsi"/>
        </w:rPr>
        <w:t xml:space="preserve"> and re-worked stories</w:t>
      </w:r>
    </w:p>
    <w:p w14:paraId="1A1600A5" w14:textId="77777777" w:rsidR="001D3AB5" w:rsidRDefault="001D3AB5" w:rsidP="001D3AB5">
      <w:pPr>
        <w:pStyle w:val="ListParagraph"/>
        <w:ind w:left="709"/>
        <w:jc w:val="both"/>
        <w:rPr>
          <w:rFonts w:ascii="Aptos" w:hAnsi="Aptos" w:cstheme="minorHAnsi"/>
        </w:rPr>
      </w:pPr>
    </w:p>
    <w:p w14:paraId="256F7129" w14:textId="7E97A15A" w:rsidR="009E10FC" w:rsidRPr="005836FA" w:rsidRDefault="009E10FC" w:rsidP="00ED7A2B">
      <w:pPr>
        <w:pStyle w:val="ListParagraph"/>
        <w:numPr>
          <w:ilvl w:val="1"/>
          <w:numId w:val="1"/>
        </w:numPr>
        <w:ind w:left="709"/>
        <w:jc w:val="both"/>
        <w:rPr>
          <w:rFonts w:ascii="Aptos" w:hAnsi="Aptos" w:cstheme="minorHAnsi"/>
        </w:rPr>
      </w:pPr>
      <w:r w:rsidRPr="005836FA">
        <w:rPr>
          <w:rFonts w:ascii="Aptos" w:hAnsi="Aptos" w:cstheme="minorHAnsi"/>
        </w:rPr>
        <w:t>Radiocarbon has dated two pages of Qur’an (with surah al-</w:t>
      </w:r>
      <w:proofErr w:type="spellStart"/>
      <w:r w:rsidRPr="005836FA">
        <w:rPr>
          <w:rFonts w:ascii="Aptos" w:hAnsi="Aptos" w:cstheme="minorHAnsi"/>
        </w:rPr>
        <w:t>Kahf</w:t>
      </w:r>
      <w:proofErr w:type="spellEnd"/>
      <w:r w:rsidRPr="005836FA">
        <w:rPr>
          <w:rFonts w:ascii="Aptos" w:hAnsi="Aptos" w:cstheme="minorHAnsi"/>
        </w:rPr>
        <w:t xml:space="preserve">/18:22-31, last 5 verses of </w:t>
      </w:r>
      <w:r w:rsidR="00BC0F7A" w:rsidRPr="005836FA">
        <w:rPr>
          <w:rFonts w:ascii="Aptos" w:hAnsi="Aptos" w:cstheme="minorHAnsi"/>
        </w:rPr>
        <w:t xml:space="preserve">surah </w:t>
      </w:r>
      <w:r w:rsidRPr="005836FA">
        <w:rPr>
          <w:rFonts w:ascii="Aptos" w:hAnsi="Aptos" w:cstheme="minorHAnsi"/>
        </w:rPr>
        <w:t xml:space="preserve">Maryam/19 </w:t>
      </w:r>
      <w:r w:rsidR="00BC0F7A" w:rsidRPr="005836FA">
        <w:rPr>
          <w:rFonts w:ascii="Aptos" w:hAnsi="Aptos" w:cstheme="minorHAnsi"/>
        </w:rPr>
        <w:t xml:space="preserve">and first few verses of surah Ta Ha/20) </w:t>
      </w:r>
      <w:r w:rsidRPr="005836FA">
        <w:rPr>
          <w:rFonts w:ascii="Aptos" w:hAnsi="Aptos" w:cstheme="minorHAnsi"/>
        </w:rPr>
        <w:t>found at University of Birmingham as between 568-645AD</w:t>
      </w:r>
      <w:r w:rsidRPr="005836FA">
        <w:rPr>
          <w:rStyle w:val="FootnoteReference"/>
          <w:rFonts w:ascii="Aptos" w:hAnsi="Aptos" w:cstheme="minorHAnsi"/>
        </w:rPr>
        <w:footnoteReference w:id="19"/>
      </w:r>
    </w:p>
    <w:p w14:paraId="1F73F7B8" w14:textId="77777777" w:rsidR="00FF08B5" w:rsidRPr="005836FA" w:rsidRDefault="00FF08B5" w:rsidP="00ED7A2B">
      <w:pPr>
        <w:pStyle w:val="ListParagraph"/>
        <w:ind w:left="426"/>
        <w:jc w:val="both"/>
        <w:rPr>
          <w:rFonts w:ascii="Aptos" w:hAnsi="Aptos" w:cstheme="minorHAnsi"/>
        </w:rPr>
      </w:pPr>
    </w:p>
    <w:p w14:paraId="3EF2FDCC" w14:textId="77777777" w:rsidR="00FF08B5" w:rsidRPr="005836FA" w:rsidRDefault="00FF08B5" w:rsidP="00ED7A2B">
      <w:pPr>
        <w:pStyle w:val="ListParagraph"/>
        <w:ind w:left="426"/>
        <w:jc w:val="both"/>
        <w:rPr>
          <w:rFonts w:ascii="Aptos" w:hAnsi="Aptos" w:cstheme="minorHAnsi"/>
        </w:rPr>
      </w:pPr>
    </w:p>
    <w:p w14:paraId="0AFF5E8B" w14:textId="77777777" w:rsidR="001C2BDE" w:rsidRPr="005836FA" w:rsidRDefault="001C2BDE" w:rsidP="00ED7A2B">
      <w:pPr>
        <w:pStyle w:val="ListParagraph"/>
        <w:numPr>
          <w:ilvl w:val="0"/>
          <w:numId w:val="1"/>
        </w:numPr>
        <w:ind w:left="426"/>
        <w:jc w:val="both"/>
        <w:rPr>
          <w:rFonts w:ascii="Aptos" w:hAnsi="Aptos" w:cstheme="minorHAnsi"/>
        </w:rPr>
      </w:pPr>
      <w:r w:rsidRPr="005836FA">
        <w:rPr>
          <w:rFonts w:ascii="Aptos" w:hAnsi="Aptos" w:cstheme="minorHAnsi"/>
        </w:rPr>
        <w:t>Eternally from God and protected?</w:t>
      </w:r>
    </w:p>
    <w:p w14:paraId="01DAAF66" w14:textId="77777777" w:rsidR="001C2BDE" w:rsidRPr="005836FA" w:rsidRDefault="001C2BDE" w:rsidP="00ED7A2B">
      <w:pPr>
        <w:pStyle w:val="ListParagraph"/>
        <w:ind w:left="426"/>
        <w:jc w:val="both"/>
        <w:rPr>
          <w:rFonts w:ascii="Aptos" w:hAnsi="Aptos" w:cstheme="minorHAnsi"/>
        </w:rPr>
      </w:pPr>
    </w:p>
    <w:p w14:paraId="3D8798AC" w14:textId="08B0D17D" w:rsidR="001C2BDE" w:rsidRPr="005836FA" w:rsidRDefault="001C2BDE" w:rsidP="00ED7A2B">
      <w:pPr>
        <w:pStyle w:val="ListParagraph"/>
        <w:numPr>
          <w:ilvl w:val="1"/>
          <w:numId w:val="1"/>
        </w:numPr>
        <w:ind w:left="709" w:hanging="283"/>
        <w:jc w:val="both"/>
        <w:rPr>
          <w:rFonts w:ascii="Aptos" w:hAnsi="Aptos" w:cstheme="minorHAnsi"/>
        </w:rPr>
      </w:pPr>
      <w:r w:rsidRPr="005836FA">
        <w:rPr>
          <w:rFonts w:ascii="Aptos" w:hAnsi="Aptos" w:cstheme="minorHAnsi"/>
        </w:rPr>
        <w:t>Very specific to Muhammad’s life</w:t>
      </w:r>
      <w:r w:rsidR="00F10B5D" w:rsidRPr="005836FA">
        <w:rPr>
          <w:rFonts w:ascii="Aptos" w:hAnsi="Aptos" w:cstheme="minorHAnsi"/>
        </w:rPr>
        <w:t>: “historical, circumstantial, and relative”</w:t>
      </w:r>
      <w:r w:rsidR="00F10B5D" w:rsidRPr="005836FA">
        <w:rPr>
          <w:rStyle w:val="FootnoteReference"/>
          <w:rFonts w:ascii="Aptos" w:hAnsi="Aptos" w:cstheme="minorHAnsi"/>
        </w:rPr>
        <w:footnoteReference w:id="20"/>
      </w:r>
    </w:p>
    <w:p w14:paraId="15F8D64E" w14:textId="77777777" w:rsidR="001C2BDE" w:rsidRPr="005836FA" w:rsidRDefault="001C2BDE" w:rsidP="00ED7A2B">
      <w:pPr>
        <w:pStyle w:val="ListParagraph"/>
        <w:ind w:left="709"/>
        <w:jc w:val="both"/>
        <w:rPr>
          <w:rFonts w:ascii="Aptos" w:hAnsi="Aptos" w:cstheme="minorHAnsi"/>
        </w:rPr>
      </w:pPr>
    </w:p>
    <w:p w14:paraId="34DDFA4B" w14:textId="5784EE47" w:rsidR="001C2BDE" w:rsidRDefault="001C2BDE" w:rsidP="00ED7A2B">
      <w:pPr>
        <w:pStyle w:val="ListParagraph"/>
        <w:numPr>
          <w:ilvl w:val="1"/>
          <w:numId w:val="1"/>
        </w:numPr>
        <w:ind w:left="709" w:hanging="283"/>
        <w:jc w:val="both"/>
        <w:rPr>
          <w:rFonts w:ascii="Aptos" w:hAnsi="Aptos" w:cstheme="minorHAnsi"/>
        </w:rPr>
      </w:pPr>
      <w:r w:rsidRPr="005836FA">
        <w:rPr>
          <w:rFonts w:ascii="Aptos" w:hAnsi="Aptos" w:cstheme="minorHAnsi"/>
        </w:rPr>
        <w:t>What about Satanic influence in s22:52 re 53:19-20 and 53:62</w:t>
      </w:r>
      <w:r w:rsidR="00F37272" w:rsidRPr="005836FA">
        <w:rPr>
          <w:rFonts w:ascii="Aptos" w:hAnsi="Aptos" w:cstheme="minorHAnsi"/>
        </w:rPr>
        <w:t>?</w:t>
      </w:r>
    </w:p>
    <w:p w14:paraId="5B83693B" w14:textId="77777777" w:rsidR="001D3AB5" w:rsidRPr="001D3AB5" w:rsidRDefault="001D3AB5" w:rsidP="001D3AB5">
      <w:pPr>
        <w:pStyle w:val="ListParagraph"/>
        <w:rPr>
          <w:rFonts w:ascii="Aptos" w:hAnsi="Aptos" w:cstheme="minorHAnsi"/>
        </w:rPr>
      </w:pPr>
    </w:p>
    <w:p w14:paraId="3FF2AA7E" w14:textId="1F45BFC2" w:rsidR="001D3AB5" w:rsidRPr="005836FA" w:rsidRDefault="001D3AB5" w:rsidP="001D3AB5">
      <w:pPr>
        <w:pStyle w:val="ListParagraph"/>
        <w:numPr>
          <w:ilvl w:val="2"/>
          <w:numId w:val="1"/>
        </w:numPr>
        <w:ind w:left="1134"/>
        <w:jc w:val="both"/>
        <w:rPr>
          <w:rFonts w:ascii="Aptos" w:hAnsi="Aptos" w:cstheme="minorHAnsi"/>
        </w:rPr>
      </w:pPr>
      <w:r>
        <w:rPr>
          <w:rFonts w:ascii="Aptos" w:hAnsi="Aptos" w:cstheme="minorHAnsi"/>
        </w:rPr>
        <w:t>Suggests a possible invention-contradiction/discrepancy-correction-new discrepancy-invention…cycle</w:t>
      </w:r>
    </w:p>
    <w:p w14:paraId="6CF3C6BE" w14:textId="77777777" w:rsidR="001C2BDE" w:rsidRPr="005836FA" w:rsidRDefault="001C2BDE" w:rsidP="00ED7A2B">
      <w:pPr>
        <w:pStyle w:val="ListParagraph"/>
        <w:ind w:left="709"/>
        <w:jc w:val="both"/>
        <w:rPr>
          <w:rFonts w:ascii="Aptos" w:hAnsi="Aptos" w:cstheme="minorHAnsi"/>
        </w:rPr>
      </w:pPr>
    </w:p>
    <w:p w14:paraId="15DC7B74" w14:textId="21170196" w:rsidR="001C2BDE" w:rsidRPr="005836FA" w:rsidRDefault="001C2BDE" w:rsidP="00ED7A2B">
      <w:pPr>
        <w:pStyle w:val="ListParagraph"/>
        <w:numPr>
          <w:ilvl w:val="1"/>
          <w:numId w:val="1"/>
        </w:numPr>
        <w:ind w:left="709" w:hanging="283"/>
        <w:jc w:val="both"/>
        <w:rPr>
          <w:rFonts w:ascii="Aptos" w:hAnsi="Aptos" w:cstheme="minorHAnsi"/>
        </w:rPr>
      </w:pPr>
      <w:r w:rsidRPr="005836FA">
        <w:rPr>
          <w:rFonts w:ascii="Aptos" w:hAnsi="Aptos" w:cstheme="minorHAnsi"/>
        </w:rPr>
        <w:t>Why is there a missing verse on stoning for adultery? A goat ate it, see</w:t>
      </w:r>
      <w:r w:rsidR="001A1E20" w:rsidRPr="005836FA">
        <w:rPr>
          <w:rFonts w:ascii="Aptos" w:hAnsi="Aptos" w:cstheme="minorHAnsi"/>
        </w:rPr>
        <w:t xml:space="preserve"> </w:t>
      </w:r>
      <w:hyperlink r:id="rId16" w:history="1">
        <w:r w:rsidR="001A1E20" w:rsidRPr="005836FA">
          <w:rPr>
            <w:rStyle w:val="Hyperlink"/>
            <w:rFonts w:ascii="Aptos" w:hAnsi="Aptos" w:cstheme="minorHAnsi"/>
          </w:rPr>
          <w:t xml:space="preserve">Qur'an, Hadith and </w:t>
        </w:r>
        <w:proofErr w:type="spellStart"/>
        <w:r w:rsidR="001A1E20" w:rsidRPr="005836FA">
          <w:rPr>
            <w:rStyle w:val="Hyperlink"/>
            <w:rFonts w:ascii="Aptos" w:hAnsi="Aptos" w:cstheme="minorHAnsi"/>
          </w:rPr>
          <w:t>Scholars:Stoning</w:t>
        </w:r>
        <w:proofErr w:type="spellEnd"/>
        <w:r w:rsidR="001A1E20" w:rsidRPr="005836FA">
          <w:rPr>
            <w:rStyle w:val="Hyperlink"/>
            <w:rFonts w:ascii="Aptos" w:hAnsi="Aptos" w:cstheme="minorHAnsi"/>
          </w:rPr>
          <w:t xml:space="preserve"> - </w:t>
        </w:r>
        <w:proofErr w:type="spellStart"/>
        <w:r w:rsidR="001A1E20" w:rsidRPr="005836FA">
          <w:rPr>
            <w:rStyle w:val="Hyperlink"/>
            <w:rFonts w:ascii="Aptos" w:hAnsi="Aptos" w:cstheme="minorHAnsi"/>
          </w:rPr>
          <w:t>WikiIslam</w:t>
        </w:r>
        <w:proofErr w:type="spellEnd"/>
      </w:hyperlink>
    </w:p>
    <w:p w14:paraId="68B5B842" w14:textId="77777777" w:rsidR="001A1E20" w:rsidRPr="005836FA" w:rsidRDefault="001A1E20" w:rsidP="00ED7A2B">
      <w:pPr>
        <w:pStyle w:val="ListParagraph"/>
        <w:ind w:left="709"/>
        <w:jc w:val="both"/>
        <w:rPr>
          <w:rFonts w:ascii="Aptos" w:hAnsi="Aptos" w:cstheme="minorHAnsi"/>
        </w:rPr>
      </w:pPr>
    </w:p>
    <w:p w14:paraId="62958256" w14:textId="74274DB6" w:rsidR="007E74E8" w:rsidRPr="005836FA" w:rsidRDefault="00B70C10" w:rsidP="00ED7A2B">
      <w:pPr>
        <w:pStyle w:val="ListParagraph"/>
        <w:numPr>
          <w:ilvl w:val="1"/>
          <w:numId w:val="1"/>
        </w:numPr>
        <w:ind w:left="709" w:hanging="283"/>
        <w:jc w:val="both"/>
        <w:rPr>
          <w:rFonts w:ascii="Aptos" w:hAnsi="Aptos" w:cstheme="minorHAnsi"/>
        </w:rPr>
      </w:pPr>
      <w:r w:rsidRPr="005836FA">
        <w:rPr>
          <w:rFonts w:ascii="Aptos" w:hAnsi="Aptos" w:cstheme="minorHAnsi"/>
          <w:bCs/>
        </w:rPr>
        <w:t>What about forgetfulness</w:t>
      </w:r>
      <w:r w:rsidR="007E74E8" w:rsidRPr="005836FA">
        <w:rPr>
          <w:rFonts w:ascii="Aptos" w:hAnsi="Aptos" w:cstheme="minorHAnsi"/>
          <w:bCs/>
        </w:rPr>
        <w:t>?</w:t>
      </w:r>
      <w:r w:rsidR="007E74E8" w:rsidRPr="005836FA">
        <w:rPr>
          <w:rStyle w:val="FootnoteReference"/>
          <w:rFonts w:ascii="Aptos" w:hAnsi="Aptos" w:cstheme="minorHAnsi"/>
          <w:bCs/>
        </w:rPr>
        <w:footnoteReference w:id="21"/>
      </w:r>
    </w:p>
    <w:p w14:paraId="230C7791" w14:textId="77777777" w:rsidR="00F10B5D" w:rsidRPr="005836FA" w:rsidRDefault="00F10B5D" w:rsidP="00ED7A2B">
      <w:pPr>
        <w:pStyle w:val="ListParagraph"/>
        <w:ind w:left="709"/>
        <w:jc w:val="both"/>
        <w:rPr>
          <w:rFonts w:ascii="Aptos" w:hAnsi="Aptos" w:cstheme="minorHAnsi"/>
        </w:rPr>
      </w:pPr>
    </w:p>
    <w:p w14:paraId="5A3FE244" w14:textId="1970F4BB" w:rsidR="00F10B5D" w:rsidRPr="001D3AB5" w:rsidRDefault="00F10B5D" w:rsidP="00ED7A2B">
      <w:pPr>
        <w:pStyle w:val="ListParagraph"/>
        <w:numPr>
          <w:ilvl w:val="1"/>
          <w:numId w:val="1"/>
        </w:numPr>
        <w:ind w:left="709" w:hanging="283"/>
        <w:jc w:val="both"/>
        <w:rPr>
          <w:rFonts w:ascii="Aptos" w:hAnsi="Aptos" w:cstheme="minorHAnsi"/>
        </w:rPr>
      </w:pPr>
      <w:r w:rsidRPr="001D3AB5">
        <w:rPr>
          <w:rFonts w:ascii="Aptos" w:hAnsi="Aptos" w:cstheme="minorHAnsi"/>
        </w:rPr>
        <w:t xml:space="preserve">Why was it not </w:t>
      </w:r>
      <w:proofErr w:type="gramStart"/>
      <w:r w:rsidRPr="001D3AB5">
        <w:rPr>
          <w:rFonts w:ascii="Aptos" w:hAnsi="Aptos" w:cstheme="minorHAnsi"/>
        </w:rPr>
        <w:t>gathered together</w:t>
      </w:r>
      <w:proofErr w:type="gramEnd"/>
      <w:r w:rsidRPr="001D3AB5">
        <w:rPr>
          <w:rFonts w:ascii="Aptos" w:hAnsi="Aptos" w:cstheme="minorHAnsi"/>
        </w:rPr>
        <w:t xml:space="preserve"> earlier?</w:t>
      </w:r>
      <w:r w:rsidR="007866BE" w:rsidRPr="001D3AB5">
        <w:rPr>
          <w:rFonts w:ascii="Aptos" w:hAnsi="Aptos" w:cstheme="minorHAnsi"/>
        </w:rPr>
        <w:t xml:space="preserve"> “Astonishing”</w:t>
      </w:r>
      <w:r w:rsidR="007866BE" w:rsidRPr="001D3AB5">
        <w:rPr>
          <w:rStyle w:val="FootnoteReference"/>
          <w:rFonts w:ascii="Aptos" w:hAnsi="Aptos" w:cstheme="minorHAnsi"/>
        </w:rPr>
        <w:footnoteReference w:id="22"/>
      </w:r>
    </w:p>
    <w:p w14:paraId="5AB2FF7A" w14:textId="77777777" w:rsidR="007821FA" w:rsidRPr="001D3AB5" w:rsidRDefault="007821FA" w:rsidP="00ED7A2B">
      <w:pPr>
        <w:pStyle w:val="ListParagraph"/>
        <w:jc w:val="both"/>
        <w:rPr>
          <w:rFonts w:ascii="Aptos" w:hAnsi="Aptos" w:cstheme="minorHAnsi"/>
        </w:rPr>
      </w:pPr>
    </w:p>
    <w:p w14:paraId="16783579" w14:textId="77777777" w:rsidR="000F2EBA" w:rsidRPr="001D3AB5" w:rsidRDefault="000F2EBA" w:rsidP="00ED7A2B">
      <w:pPr>
        <w:pStyle w:val="ListParagraph"/>
        <w:jc w:val="both"/>
        <w:rPr>
          <w:rFonts w:ascii="Aptos" w:hAnsi="Aptos" w:cstheme="minorHAnsi"/>
        </w:rPr>
      </w:pPr>
    </w:p>
    <w:p w14:paraId="1FFFDC17" w14:textId="439A58F6" w:rsidR="007821FA" w:rsidRPr="001D3AB5" w:rsidRDefault="007721E5" w:rsidP="00ED7A2B">
      <w:pPr>
        <w:pStyle w:val="ListParagraph"/>
        <w:numPr>
          <w:ilvl w:val="0"/>
          <w:numId w:val="21"/>
        </w:numPr>
        <w:ind w:left="426" w:hanging="426"/>
        <w:jc w:val="both"/>
        <w:rPr>
          <w:rFonts w:ascii="Aptos" w:hAnsi="Aptos" w:cstheme="minorHAnsi"/>
        </w:rPr>
      </w:pPr>
      <w:r w:rsidRPr="001D3AB5">
        <w:rPr>
          <w:rFonts w:ascii="Aptos" w:hAnsi="Aptos" w:cstheme="minorHAnsi"/>
        </w:rPr>
        <w:t>“</w:t>
      </w:r>
      <w:r w:rsidR="007821FA" w:rsidRPr="001D3AB5">
        <w:rPr>
          <w:rFonts w:ascii="Aptos" w:hAnsi="Aptos" w:cstheme="minorHAnsi"/>
        </w:rPr>
        <w:t>Contradictions</w:t>
      </w:r>
      <w:r w:rsidRPr="001D3AB5">
        <w:rPr>
          <w:rFonts w:ascii="Aptos" w:hAnsi="Aptos" w:cstheme="minorHAnsi"/>
        </w:rPr>
        <w:t>”</w:t>
      </w:r>
      <w:r w:rsidR="007821FA" w:rsidRPr="001D3AB5">
        <w:rPr>
          <w:rStyle w:val="FootnoteReference"/>
          <w:rFonts w:ascii="Aptos" w:hAnsi="Aptos" w:cstheme="minorHAnsi"/>
        </w:rPr>
        <w:footnoteReference w:id="23"/>
      </w:r>
    </w:p>
    <w:p w14:paraId="70D9897E" w14:textId="77777777" w:rsidR="007821FA" w:rsidRPr="001D3AB5" w:rsidRDefault="007821FA" w:rsidP="00ED7A2B">
      <w:pPr>
        <w:jc w:val="both"/>
        <w:rPr>
          <w:rFonts w:ascii="Aptos" w:hAnsi="Aptos" w:cstheme="minorHAnsi"/>
          <w:sz w:val="24"/>
          <w:szCs w:val="24"/>
        </w:rPr>
      </w:pPr>
    </w:p>
    <w:p w14:paraId="27A49FB6" w14:textId="77777777" w:rsidR="001D3AB5" w:rsidRPr="001D3AB5" w:rsidRDefault="001D3AB5" w:rsidP="001D3AB5">
      <w:pPr>
        <w:pStyle w:val="ListParagraph"/>
        <w:numPr>
          <w:ilvl w:val="1"/>
          <w:numId w:val="21"/>
        </w:numPr>
        <w:ind w:left="851"/>
        <w:jc w:val="both"/>
        <w:rPr>
          <w:rFonts w:ascii="Aptos" w:hAnsi="Aptos" w:cstheme="minorHAnsi"/>
        </w:rPr>
      </w:pPr>
      <w:r w:rsidRPr="001D3AB5">
        <w:rPr>
          <w:rFonts w:ascii="Aptos" w:hAnsi="Aptos" w:cstheme="minorHAnsi"/>
        </w:rPr>
        <w:t>What did Lot say to the people in Sodom in s7:80, 26:165-166, 27:54 and 29:28-29?</w:t>
      </w:r>
    </w:p>
    <w:p w14:paraId="37F44353" w14:textId="77777777" w:rsidR="001D3AB5" w:rsidRPr="001D3AB5" w:rsidRDefault="001D3AB5" w:rsidP="001D3AB5">
      <w:pPr>
        <w:pStyle w:val="ListParagraph"/>
        <w:ind w:left="851"/>
        <w:jc w:val="both"/>
        <w:rPr>
          <w:rFonts w:ascii="Aptos" w:hAnsi="Aptos" w:cstheme="minorHAnsi"/>
        </w:rPr>
      </w:pPr>
    </w:p>
    <w:p w14:paraId="30C78EDC" w14:textId="77777777" w:rsidR="001D3AB5" w:rsidRPr="001D3AB5" w:rsidRDefault="001D3AB5" w:rsidP="001D3AB5">
      <w:pPr>
        <w:pStyle w:val="ListParagraph"/>
        <w:numPr>
          <w:ilvl w:val="1"/>
          <w:numId w:val="21"/>
        </w:numPr>
        <w:ind w:left="851"/>
        <w:jc w:val="both"/>
        <w:rPr>
          <w:rFonts w:ascii="Aptos" w:hAnsi="Aptos" w:cstheme="minorHAnsi"/>
        </w:rPr>
      </w:pPr>
      <w:r w:rsidRPr="001D3AB5">
        <w:rPr>
          <w:rFonts w:ascii="Aptos" w:hAnsi="Aptos" w:cstheme="minorHAnsi"/>
        </w:rPr>
        <w:t>What did the people of Sodom say to Lot in s7:82, 26:167, 27:56 and 29:59?</w:t>
      </w:r>
    </w:p>
    <w:p w14:paraId="595F60C3" w14:textId="77777777" w:rsidR="001D3AB5" w:rsidRPr="001D3AB5" w:rsidRDefault="001D3AB5" w:rsidP="001D3AB5">
      <w:pPr>
        <w:pStyle w:val="ListParagraph"/>
        <w:ind w:left="851"/>
        <w:jc w:val="both"/>
        <w:rPr>
          <w:rFonts w:ascii="Aptos" w:hAnsi="Aptos" w:cstheme="minorHAnsi"/>
        </w:rPr>
      </w:pPr>
    </w:p>
    <w:p w14:paraId="3B0FFF91" w14:textId="77777777" w:rsidR="001D3AB5" w:rsidRPr="001D3AB5" w:rsidRDefault="001D3AB5" w:rsidP="001D3AB5">
      <w:pPr>
        <w:pStyle w:val="ListParagraph"/>
        <w:numPr>
          <w:ilvl w:val="1"/>
          <w:numId w:val="21"/>
        </w:numPr>
        <w:ind w:left="851"/>
        <w:jc w:val="both"/>
        <w:rPr>
          <w:rFonts w:ascii="Aptos" w:hAnsi="Aptos" w:cstheme="minorHAnsi"/>
        </w:rPr>
      </w:pPr>
      <w:r w:rsidRPr="001D3AB5">
        <w:rPr>
          <w:rFonts w:ascii="Aptos" w:hAnsi="Aptos" w:cstheme="minorHAnsi"/>
        </w:rPr>
        <w:t>How did Allah punish the city of Sodom in s7:84, 26:173, 27:28 and 29:31?</w:t>
      </w:r>
    </w:p>
    <w:p w14:paraId="08A5B2B0" w14:textId="77777777" w:rsidR="001D3AB5" w:rsidRPr="001D3AB5" w:rsidRDefault="001D3AB5" w:rsidP="001D3AB5">
      <w:pPr>
        <w:pStyle w:val="ListParagraph"/>
        <w:ind w:left="851"/>
        <w:jc w:val="both"/>
        <w:rPr>
          <w:rFonts w:ascii="Aptos" w:hAnsi="Aptos" w:cstheme="minorHAnsi"/>
        </w:rPr>
      </w:pPr>
    </w:p>
    <w:p w14:paraId="57C4CBF3" w14:textId="77777777" w:rsidR="001D3AB5" w:rsidRPr="001D3AB5" w:rsidRDefault="001D3AB5" w:rsidP="001D3AB5">
      <w:pPr>
        <w:pStyle w:val="ListParagraph"/>
        <w:numPr>
          <w:ilvl w:val="1"/>
          <w:numId w:val="21"/>
        </w:numPr>
        <w:ind w:left="851"/>
        <w:jc w:val="both"/>
        <w:rPr>
          <w:rFonts w:ascii="Aptos" w:hAnsi="Aptos" w:cstheme="minorHAnsi"/>
        </w:rPr>
      </w:pPr>
      <w:r w:rsidRPr="001D3AB5">
        <w:rPr>
          <w:rFonts w:ascii="Aptos" w:hAnsi="Aptos" w:cstheme="minorHAnsi"/>
        </w:rPr>
        <w:t>The fall of Iblis and what did Allah say to the angels in s7:11 and 38:71-72?</w:t>
      </w:r>
    </w:p>
    <w:p w14:paraId="7496C5E3" w14:textId="77777777" w:rsidR="001D3AB5" w:rsidRPr="001D3AB5" w:rsidRDefault="001D3AB5" w:rsidP="001D3AB5">
      <w:pPr>
        <w:pStyle w:val="ListParagraph"/>
        <w:ind w:left="851"/>
        <w:jc w:val="both"/>
        <w:rPr>
          <w:rFonts w:ascii="Aptos" w:hAnsi="Aptos" w:cstheme="minorHAnsi"/>
        </w:rPr>
      </w:pPr>
    </w:p>
    <w:p w14:paraId="57328602" w14:textId="77777777" w:rsidR="001D3AB5" w:rsidRPr="001D3AB5" w:rsidRDefault="001D3AB5" w:rsidP="001D3AB5">
      <w:pPr>
        <w:pStyle w:val="ListParagraph"/>
        <w:numPr>
          <w:ilvl w:val="1"/>
          <w:numId w:val="21"/>
        </w:numPr>
        <w:ind w:left="851"/>
        <w:jc w:val="both"/>
        <w:rPr>
          <w:rFonts w:ascii="Aptos" w:hAnsi="Aptos" w:cstheme="minorHAnsi"/>
        </w:rPr>
      </w:pPr>
      <w:r w:rsidRPr="001D3AB5">
        <w:rPr>
          <w:rFonts w:ascii="Aptos" w:hAnsi="Aptos" w:cstheme="minorHAnsi"/>
        </w:rPr>
        <w:t>What did Iblis say to Allah when he refused to prostrate in s7:12 and 38:76?</w:t>
      </w:r>
    </w:p>
    <w:p w14:paraId="1F299BBB" w14:textId="77777777" w:rsidR="001D3AB5" w:rsidRPr="001D3AB5" w:rsidRDefault="001D3AB5" w:rsidP="001D3AB5">
      <w:pPr>
        <w:pStyle w:val="ListParagraph"/>
        <w:ind w:left="851"/>
        <w:jc w:val="both"/>
        <w:rPr>
          <w:rFonts w:ascii="Aptos" w:hAnsi="Aptos" w:cstheme="minorHAnsi"/>
        </w:rPr>
      </w:pPr>
    </w:p>
    <w:p w14:paraId="1A481959" w14:textId="77777777" w:rsidR="001D3AB5" w:rsidRPr="001D3AB5" w:rsidRDefault="001D3AB5" w:rsidP="001D3AB5">
      <w:pPr>
        <w:pStyle w:val="ListParagraph"/>
        <w:numPr>
          <w:ilvl w:val="1"/>
          <w:numId w:val="21"/>
        </w:numPr>
        <w:ind w:left="851"/>
        <w:jc w:val="both"/>
        <w:rPr>
          <w:rFonts w:ascii="Aptos" w:hAnsi="Aptos" w:cstheme="minorHAnsi"/>
        </w:rPr>
      </w:pPr>
      <w:r w:rsidRPr="001D3AB5">
        <w:rPr>
          <w:rFonts w:ascii="Aptos" w:hAnsi="Aptos" w:cstheme="minorHAnsi"/>
        </w:rPr>
        <w:t>How did Allah respond to Iblis’s refusal in s7:13 and 38:77?</w:t>
      </w:r>
    </w:p>
    <w:p w14:paraId="5419279B" w14:textId="77777777" w:rsidR="001D3AB5" w:rsidRPr="001D3AB5" w:rsidRDefault="001D3AB5" w:rsidP="001D3AB5">
      <w:pPr>
        <w:pStyle w:val="ListParagraph"/>
        <w:ind w:left="851"/>
        <w:jc w:val="both"/>
        <w:rPr>
          <w:rFonts w:ascii="Aptos" w:hAnsi="Aptos" w:cstheme="minorHAnsi"/>
        </w:rPr>
      </w:pPr>
    </w:p>
    <w:p w14:paraId="64113B79" w14:textId="77777777" w:rsidR="001D3AB5" w:rsidRPr="001D3AB5" w:rsidRDefault="001D3AB5" w:rsidP="001D3AB5">
      <w:pPr>
        <w:pStyle w:val="ListParagraph"/>
        <w:numPr>
          <w:ilvl w:val="1"/>
          <w:numId w:val="21"/>
        </w:numPr>
        <w:ind w:left="851"/>
        <w:jc w:val="both"/>
        <w:rPr>
          <w:rFonts w:ascii="Aptos" w:hAnsi="Aptos" w:cstheme="minorHAnsi"/>
        </w:rPr>
      </w:pPr>
      <w:r w:rsidRPr="001D3AB5">
        <w:rPr>
          <w:rFonts w:ascii="Aptos" w:hAnsi="Aptos" w:cstheme="minorHAnsi"/>
        </w:rPr>
        <w:t>What did Iblis promise to do to Allah’s followers in s7:16-17 and 38:82-83?</w:t>
      </w:r>
    </w:p>
    <w:p w14:paraId="62DDEB11" w14:textId="77777777" w:rsidR="001D3AB5" w:rsidRPr="001D3AB5" w:rsidRDefault="001D3AB5" w:rsidP="001D3AB5">
      <w:pPr>
        <w:pStyle w:val="ListParagraph"/>
        <w:ind w:left="851"/>
        <w:jc w:val="both"/>
        <w:rPr>
          <w:rFonts w:ascii="Aptos" w:hAnsi="Aptos" w:cstheme="minorHAnsi"/>
        </w:rPr>
      </w:pPr>
    </w:p>
    <w:p w14:paraId="768FCD67" w14:textId="77777777" w:rsidR="001D3AB5" w:rsidRPr="001D3AB5" w:rsidRDefault="001D3AB5" w:rsidP="001D3AB5">
      <w:pPr>
        <w:pStyle w:val="ListParagraph"/>
        <w:numPr>
          <w:ilvl w:val="1"/>
          <w:numId w:val="21"/>
        </w:numPr>
        <w:ind w:left="851"/>
        <w:jc w:val="both"/>
        <w:rPr>
          <w:rFonts w:ascii="Aptos" w:hAnsi="Aptos" w:cstheme="minorHAnsi"/>
        </w:rPr>
      </w:pPr>
      <w:r w:rsidRPr="001D3AB5">
        <w:rPr>
          <w:rFonts w:ascii="Aptos" w:hAnsi="Aptos" w:cstheme="minorHAnsi"/>
        </w:rPr>
        <w:t>What did Allah say in response to Iblis’s threat in s7:18 and 38:84-85?</w:t>
      </w:r>
    </w:p>
    <w:p w14:paraId="61F484EB" w14:textId="77777777" w:rsidR="001D3AB5" w:rsidRPr="001D3AB5" w:rsidRDefault="001D3AB5" w:rsidP="001D3AB5">
      <w:pPr>
        <w:pStyle w:val="ListParagraph"/>
        <w:ind w:left="851"/>
        <w:jc w:val="both"/>
        <w:rPr>
          <w:rFonts w:ascii="Aptos" w:hAnsi="Aptos" w:cstheme="minorHAnsi"/>
        </w:rPr>
      </w:pPr>
    </w:p>
    <w:p w14:paraId="7C9C0B20" w14:textId="77777777" w:rsidR="001D3AB5" w:rsidRPr="001D3AB5" w:rsidRDefault="001D3AB5" w:rsidP="001D3AB5">
      <w:pPr>
        <w:pStyle w:val="ListParagraph"/>
        <w:numPr>
          <w:ilvl w:val="1"/>
          <w:numId w:val="21"/>
        </w:numPr>
        <w:ind w:left="851"/>
        <w:jc w:val="both"/>
        <w:rPr>
          <w:rFonts w:ascii="Aptos" w:hAnsi="Aptos" w:cstheme="minorHAnsi"/>
        </w:rPr>
      </w:pPr>
      <w:r w:rsidRPr="001D3AB5">
        <w:rPr>
          <w:rFonts w:ascii="Aptos" w:hAnsi="Aptos" w:cstheme="minorHAnsi"/>
        </w:rPr>
        <w:lastRenderedPageBreak/>
        <w:t>Four more parallel accounts: s20:65-73 with 26:41-52; s20:9-24 with 27:7-14 and 28:29-33; s11:77-83 with 15:61-75 and 29:32-34; s26:160 with 27:54-58 and 29:28-30</w:t>
      </w:r>
    </w:p>
    <w:p w14:paraId="0963D013" w14:textId="77777777" w:rsidR="001D3AB5" w:rsidRPr="001D3AB5" w:rsidRDefault="001D3AB5" w:rsidP="001D3AB5">
      <w:pPr>
        <w:pStyle w:val="ListParagraph"/>
        <w:ind w:left="1276"/>
        <w:jc w:val="both"/>
        <w:rPr>
          <w:rFonts w:ascii="Aptos" w:hAnsi="Aptos" w:cstheme="minorHAnsi"/>
        </w:rPr>
      </w:pPr>
    </w:p>
    <w:p w14:paraId="55322FB5" w14:textId="77777777" w:rsidR="001D3AB5" w:rsidRPr="001D3AB5" w:rsidRDefault="001D3AB5" w:rsidP="001D3AB5">
      <w:pPr>
        <w:pStyle w:val="ListParagraph"/>
        <w:numPr>
          <w:ilvl w:val="2"/>
          <w:numId w:val="21"/>
        </w:numPr>
        <w:ind w:left="1276"/>
        <w:jc w:val="both"/>
        <w:rPr>
          <w:rFonts w:ascii="Aptos" w:hAnsi="Aptos" w:cstheme="minorHAnsi"/>
        </w:rPr>
      </w:pPr>
      <w:r w:rsidRPr="001D3AB5">
        <w:rPr>
          <w:rFonts w:ascii="Aptos" w:hAnsi="Aptos" w:cstheme="minorHAnsi"/>
        </w:rPr>
        <w:t>The texts are similar, but why aren’t they the same if these are the very words of Allah without human intermediation? (Unlike the gospels where we can see why gospel authors use different terminology)</w:t>
      </w:r>
      <w:r w:rsidRPr="001D3AB5">
        <w:rPr>
          <w:rStyle w:val="FootnoteReference"/>
          <w:rFonts w:ascii="Aptos" w:hAnsi="Aptos" w:cstheme="minorHAnsi"/>
        </w:rPr>
        <w:footnoteReference w:id="24"/>
      </w:r>
    </w:p>
    <w:p w14:paraId="015D258C" w14:textId="77777777" w:rsidR="001D3AB5" w:rsidRPr="001D3AB5" w:rsidRDefault="001D3AB5" w:rsidP="001D3AB5">
      <w:pPr>
        <w:rPr>
          <w:rFonts w:ascii="Aptos" w:hAnsi="Aptos" w:cstheme="minorHAnsi"/>
          <w:sz w:val="24"/>
          <w:szCs w:val="24"/>
        </w:rPr>
      </w:pPr>
    </w:p>
    <w:p w14:paraId="4B3B7537" w14:textId="77777777" w:rsidR="000F2EBA" w:rsidRPr="001D3AB5" w:rsidRDefault="000F2EBA" w:rsidP="00ED7A2B">
      <w:pPr>
        <w:jc w:val="both"/>
        <w:rPr>
          <w:rFonts w:ascii="Aptos" w:hAnsi="Aptos" w:cstheme="minorHAnsi"/>
          <w:sz w:val="24"/>
          <w:szCs w:val="24"/>
          <w:lang w:val="en-GB"/>
        </w:rPr>
      </w:pPr>
    </w:p>
    <w:p w14:paraId="647C8DF3" w14:textId="77777777" w:rsidR="007821FA" w:rsidRPr="005836FA" w:rsidRDefault="007821FA" w:rsidP="00ED7A2B">
      <w:pPr>
        <w:pStyle w:val="ListParagraph"/>
        <w:numPr>
          <w:ilvl w:val="0"/>
          <w:numId w:val="26"/>
        </w:numPr>
        <w:ind w:left="426"/>
        <w:jc w:val="both"/>
        <w:rPr>
          <w:rFonts w:ascii="Aptos" w:hAnsi="Aptos" w:cstheme="minorHAnsi"/>
        </w:rPr>
      </w:pPr>
      <w:r w:rsidRPr="005836FA">
        <w:rPr>
          <w:rFonts w:ascii="Aptos" w:hAnsi="Aptos" w:cstheme="minorHAnsi"/>
        </w:rPr>
        <w:t>Muhammad is accused of reworking legends of old in s68:15-16, 83:13-17, 25:4-5, 9, 8:30-31 and 6:25-27 and these texts span the length of Muhammad’s prophethood. Examples of such legends are:</w:t>
      </w:r>
    </w:p>
    <w:p w14:paraId="7DA04497" w14:textId="77777777" w:rsidR="00683156" w:rsidRPr="005836FA" w:rsidRDefault="00683156" w:rsidP="00ED7A2B">
      <w:pPr>
        <w:pStyle w:val="ListParagraph"/>
        <w:ind w:left="851"/>
        <w:jc w:val="both"/>
        <w:rPr>
          <w:rFonts w:ascii="Aptos" w:hAnsi="Aptos" w:cstheme="minorHAnsi"/>
        </w:rPr>
      </w:pPr>
    </w:p>
    <w:p w14:paraId="59A4F18D" w14:textId="598C7CE5" w:rsidR="007821FA" w:rsidRPr="005836FA" w:rsidRDefault="007821FA" w:rsidP="00ED7A2B">
      <w:pPr>
        <w:pStyle w:val="ListParagraph"/>
        <w:numPr>
          <w:ilvl w:val="1"/>
          <w:numId w:val="26"/>
        </w:numPr>
        <w:ind w:left="851"/>
        <w:jc w:val="both"/>
        <w:rPr>
          <w:rFonts w:ascii="Aptos" w:hAnsi="Aptos" w:cstheme="minorHAnsi"/>
        </w:rPr>
      </w:pPr>
      <w:r w:rsidRPr="005836FA">
        <w:rPr>
          <w:rFonts w:ascii="Aptos" w:hAnsi="Aptos" w:cstheme="minorHAnsi"/>
        </w:rPr>
        <w:t>Mt Sinai being suspended in s2:63, 2:93, 4:154 and 7:171 appears in Babylonian Talmud</w:t>
      </w:r>
    </w:p>
    <w:p w14:paraId="27D394A7" w14:textId="4B356A77" w:rsidR="007821FA" w:rsidRPr="005836FA" w:rsidRDefault="007821FA" w:rsidP="00ED7A2B">
      <w:pPr>
        <w:pStyle w:val="ListParagraph"/>
        <w:ind w:left="851"/>
        <w:jc w:val="both"/>
        <w:rPr>
          <w:rFonts w:ascii="Aptos" w:hAnsi="Aptos" w:cstheme="minorHAnsi"/>
        </w:rPr>
      </w:pPr>
    </w:p>
    <w:p w14:paraId="7AFA89C1" w14:textId="77777777" w:rsidR="007821FA" w:rsidRPr="005836FA" w:rsidRDefault="007821FA" w:rsidP="00ED7A2B">
      <w:pPr>
        <w:pStyle w:val="ListParagraph"/>
        <w:numPr>
          <w:ilvl w:val="1"/>
          <w:numId w:val="26"/>
        </w:numPr>
        <w:ind w:left="851"/>
        <w:jc w:val="both"/>
        <w:rPr>
          <w:rFonts w:ascii="Aptos" w:hAnsi="Aptos" w:cstheme="minorHAnsi"/>
        </w:rPr>
      </w:pPr>
      <w:r w:rsidRPr="005836FA">
        <w:rPr>
          <w:rFonts w:ascii="Aptos" w:hAnsi="Aptos" w:cstheme="minorHAnsi"/>
        </w:rPr>
        <w:t>Jesus speaking from cradle in s3:46 and 19:27-34 found in Arabic Infancy Gospel of 5</w:t>
      </w:r>
      <w:r w:rsidRPr="005836FA">
        <w:rPr>
          <w:rFonts w:ascii="Aptos" w:hAnsi="Aptos" w:cstheme="minorHAnsi"/>
          <w:vertAlign w:val="superscript"/>
        </w:rPr>
        <w:t>th</w:t>
      </w:r>
      <w:r w:rsidRPr="005836FA">
        <w:rPr>
          <w:rFonts w:ascii="Aptos" w:hAnsi="Aptos" w:cstheme="minorHAnsi"/>
        </w:rPr>
        <w:t>-6</w:t>
      </w:r>
      <w:r w:rsidRPr="005836FA">
        <w:rPr>
          <w:rFonts w:ascii="Aptos" w:hAnsi="Aptos" w:cstheme="minorHAnsi"/>
          <w:vertAlign w:val="superscript"/>
        </w:rPr>
        <w:t>th</w:t>
      </w:r>
      <w:r w:rsidRPr="005836FA">
        <w:rPr>
          <w:rFonts w:ascii="Aptos" w:hAnsi="Aptos" w:cstheme="minorHAnsi"/>
        </w:rPr>
        <w:t xml:space="preserve">C, based on Protoevangelium of James and Infancy Gospel of Thomas (both Gnostic) </w:t>
      </w:r>
    </w:p>
    <w:p w14:paraId="7883AF11" w14:textId="136D27B7" w:rsidR="007821FA" w:rsidRPr="005836FA" w:rsidRDefault="007821FA" w:rsidP="00ED7A2B">
      <w:pPr>
        <w:pStyle w:val="ListParagraph"/>
        <w:jc w:val="both"/>
        <w:rPr>
          <w:rFonts w:ascii="Aptos" w:hAnsi="Aptos" w:cstheme="minorHAnsi"/>
        </w:rPr>
      </w:pPr>
    </w:p>
    <w:p w14:paraId="6EE0060D" w14:textId="77777777" w:rsidR="007821FA" w:rsidRPr="005836FA" w:rsidRDefault="007821FA" w:rsidP="00ED7A2B">
      <w:pPr>
        <w:pStyle w:val="ListParagraph"/>
        <w:numPr>
          <w:ilvl w:val="1"/>
          <w:numId w:val="26"/>
        </w:numPr>
        <w:ind w:left="851"/>
        <w:jc w:val="both"/>
        <w:rPr>
          <w:rFonts w:ascii="Aptos" w:hAnsi="Aptos" w:cstheme="minorHAnsi"/>
        </w:rPr>
      </w:pPr>
      <w:r w:rsidRPr="005836FA">
        <w:rPr>
          <w:rFonts w:ascii="Aptos" w:hAnsi="Aptos" w:cstheme="minorHAnsi"/>
        </w:rPr>
        <w:t>Mary driven to tree to give birth in s19:22-26 uses Gospel of Pseudo-Matthew</w:t>
      </w:r>
    </w:p>
    <w:p w14:paraId="235509B3" w14:textId="5EAF062B" w:rsidR="007821FA" w:rsidRPr="005836FA" w:rsidRDefault="007821FA" w:rsidP="00ED7A2B">
      <w:pPr>
        <w:pStyle w:val="ListParagraph"/>
        <w:jc w:val="both"/>
        <w:rPr>
          <w:rFonts w:ascii="Aptos" w:hAnsi="Aptos" w:cstheme="minorHAnsi"/>
        </w:rPr>
      </w:pPr>
    </w:p>
    <w:p w14:paraId="1061DDF0" w14:textId="5F2B6C50" w:rsidR="007821FA" w:rsidRPr="005836FA" w:rsidRDefault="007821FA" w:rsidP="00ED7A2B">
      <w:pPr>
        <w:pStyle w:val="ListParagraph"/>
        <w:numPr>
          <w:ilvl w:val="1"/>
          <w:numId w:val="26"/>
        </w:numPr>
        <w:ind w:left="851"/>
        <w:jc w:val="both"/>
        <w:rPr>
          <w:rFonts w:ascii="Aptos" w:hAnsi="Aptos" w:cstheme="minorHAnsi"/>
        </w:rPr>
      </w:pPr>
      <w:r w:rsidRPr="005836FA">
        <w:rPr>
          <w:rFonts w:ascii="Aptos" w:hAnsi="Aptos" w:cstheme="minorHAnsi"/>
        </w:rPr>
        <w:t>Qur’an’s author appears to know more stories from Hebrew Scriptures and Jewish stories, eg Cain and Abel in s5:30-32 and from Jewish Mishnah, Sanhedrin 4:5</w:t>
      </w:r>
    </w:p>
    <w:p w14:paraId="158C05B9" w14:textId="60C5BDAB" w:rsidR="007821FA" w:rsidRPr="005836FA" w:rsidRDefault="007821FA" w:rsidP="00ED7A2B">
      <w:pPr>
        <w:pStyle w:val="ListParagraph"/>
        <w:jc w:val="both"/>
        <w:rPr>
          <w:rFonts w:ascii="Aptos" w:hAnsi="Aptos" w:cstheme="minorHAnsi"/>
        </w:rPr>
      </w:pPr>
    </w:p>
    <w:p w14:paraId="37C45343" w14:textId="77777777" w:rsidR="007821FA" w:rsidRPr="005836FA" w:rsidRDefault="007821FA" w:rsidP="00ED7A2B">
      <w:pPr>
        <w:pStyle w:val="ListParagraph"/>
        <w:numPr>
          <w:ilvl w:val="1"/>
          <w:numId w:val="26"/>
        </w:numPr>
        <w:ind w:left="851"/>
        <w:jc w:val="both"/>
        <w:rPr>
          <w:rFonts w:ascii="Aptos" w:hAnsi="Aptos" w:cstheme="minorHAnsi"/>
        </w:rPr>
      </w:pPr>
      <w:r w:rsidRPr="005836FA">
        <w:rPr>
          <w:rFonts w:ascii="Aptos" w:hAnsi="Aptos" w:cstheme="minorHAnsi"/>
        </w:rPr>
        <w:t>Abraham’s destruction of idols in s21:68 is from 2</w:t>
      </w:r>
      <w:r w:rsidRPr="005836FA">
        <w:rPr>
          <w:rFonts w:ascii="Aptos" w:hAnsi="Aptos" w:cstheme="minorHAnsi"/>
          <w:vertAlign w:val="superscript"/>
        </w:rPr>
        <w:t>nd</w:t>
      </w:r>
      <w:r w:rsidRPr="005836FA">
        <w:rPr>
          <w:rFonts w:ascii="Aptos" w:hAnsi="Aptos" w:cstheme="minorHAnsi"/>
        </w:rPr>
        <w:t>C Midrash Rabbah</w:t>
      </w:r>
    </w:p>
    <w:p w14:paraId="01BB0F01" w14:textId="2C6720F3" w:rsidR="007821FA" w:rsidRPr="005836FA" w:rsidRDefault="007821FA" w:rsidP="00ED7A2B">
      <w:pPr>
        <w:pStyle w:val="ListParagraph"/>
        <w:jc w:val="both"/>
        <w:rPr>
          <w:rFonts w:ascii="Aptos" w:hAnsi="Aptos" w:cstheme="minorHAnsi"/>
        </w:rPr>
      </w:pPr>
    </w:p>
    <w:p w14:paraId="003B4ECB" w14:textId="609F66CC" w:rsidR="007821FA" w:rsidRPr="005836FA" w:rsidRDefault="00ED7A2B" w:rsidP="00ED7A2B">
      <w:pPr>
        <w:pStyle w:val="ListParagraph"/>
        <w:numPr>
          <w:ilvl w:val="1"/>
          <w:numId w:val="26"/>
        </w:numPr>
        <w:ind w:left="851"/>
        <w:jc w:val="both"/>
        <w:rPr>
          <w:rFonts w:ascii="Aptos" w:hAnsi="Aptos" w:cstheme="minorHAnsi"/>
        </w:rPr>
      </w:pPr>
      <w:r w:rsidRPr="005836FA">
        <w:rPr>
          <w:rFonts w:ascii="Aptos" w:hAnsi="Aptos" w:cstheme="minorHAnsi"/>
        </w:rPr>
        <w:t>S</w:t>
      </w:r>
      <w:r w:rsidR="007821FA" w:rsidRPr="005836FA">
        <w:rPr>
          <w:rFonts w:ascii="Aptos" w:hAnsi="Aptos" w:cstheme="minorHAnsi"/>
        </w:rPr>
        <w:t>olomon, bird, Sheba and glass floor in s27:17-44 comes from 2</w:t>
      </w:r>
      <w:r w:rsidR="007821FA" w:rsidRPr="005836FA">
        <w:rPr>
          <w:rFonts w:ascii="Aptos" w:hAnsi="Aptos" w:cstheme="minorHAnsi"/>
          <w:vertAlign w:val="superscript"/>
        </w:rPr>
        <w:t>nd</w:t>
      </w:r>
      <w:r w:rsidR="007821FA" w:rsidRPr="005836FA">
        <w:rPr>
          <w:rFonts w:ascii="Aptos" w:hAnsi="Aptos" w:cstheme="minorHAnsi"/>
        </w:rPr>
        <w:t xml:space="preserve"> Targum of Esther</w:t>
      </w:r>
    </w:p>
    <w:p w14:paraId="0B690525" w14:textId="56F703A1" w:rsidR="00435CE7" w:rsidRPr="005836FA" w:rsidRDefault="00435CE7" w:rsidP="00ED7A2B">
      <w:pPr>
        <w:jc w:val="both"/>
        <w:rPr>
          <w:rFonts w:ascii="Aptos" w:hAnsi="Aptos" w:cstheme="minorHAnsi"/>
          <w:sz w:val="24"/>
          <w:szCs w:val="24"/>
        </w:rPr>
      </w:pPr>
    </w:p>
    <w:p w14:paraId="5D531140" w14:textId="77777777" w:rsidR="00435CE7" w:rsidRPr="005836FA" w:rsidRDefault="00435CE7" w:rsidP="00ED7A2B">
      <w:pPr>
        <w:jc w:val="both"/>
        <w:rPr>
          <w:rFonts w:ascii="Aptos" w:hAnsi="Aptos" w:cstheme="minorHAnsi"/>
          <w:sz w:val="24"/>
          <w:szCs w:val="24"/>
        </w:rPr>
      </w:pPr>
    </w:p>
    <w:p w14:paraId="4640E00D" w14:textId="1B7EC6CE" w:rsidR="005933B3" w:rsidRPr="005836FA" w:rsidRDefault="005933B3" w:rsidP="00ED7A2B">
      <w:pPr>
        <w:jc w:val="both"/>
        <w:rPr>
          <w:rFonts w:ascii="Aptos" w:hAnsi="Aptos" w:cstheme="minorHAnsi"/>
          <w:b/>
          <w:bCs/>
          <w:sz w:val="24"/>
          <w:szCs w:val="24"/>
        </w:rPr>
      </w:pPr>
      <w:r w:rsidRPr="005836FA">
        <w:rPr>
          <w:rFonts w:ascii="Aptos" w:hAnsi="Aptos" w:cstheme="minorHAnsi"/>
          <w:b/>
          <w:bCs/>
          <w:sz w:val="24"/>
          <w:szCs w:val="24"/>
        </w:rPr>
        <w:t>6</w:t>
      </w:r>
      <w:r w:rsidRPr="005836FA">
        <w:rPr>
          <w:rFonts w:ascii="Aptos" w:hAnsi="Aptos" w:cstheme="minorHAnsi"/>
          <w:b/>
          <w:bCs/>
          <w:sz w:val="24"/>
          <w:szCs w:val="24"/>
        </w:rPr>
        <w:tab/>
        <w:t>To Critique the Foundations</w:t>
      </w:r>
    </w:p>
    <w:p w14:paraId="3DA2C567" w14:textId="77777777" w:rsidR="007821FA" w:rsidRPr="005836FA" w:rsidRDefault="007821FA" w:rsidP="00ED7A2B">
      <w:pPr>
        <w:pStyle w:val="ListParagraph"/>
        <w:ind w:left="426"/>
        <w:jc w:val="both"/>
        <w:rPr>
          <w:rFonts w:ascii="Aptos" w:hAnsi="Aptos" w:cstheme="minorHAnsi"/>
        </w:rPr>
      </w:pPr>
    </w:p>
    <w:p w14:paraId="05DDB256" w14:textId="4D9AC6A8" w:rsidR="00683156" w:rsidRPr="005836FA" w:rsidRDefault="00683156" w:rsidP="00ED7A2B">
      <w:pPr>
        <w:pStyle w:val="ListParagraph"/>
        <w:numPr>
          <w:ilvl w:val="0"/>
          <w:numId w:val="21"/>
        </w:numPr>
        <w:ind w:left="426"/>
        <w:jc w:val="both"/>
        <w:rPr>
          <w:rFonts w:ascii="Aptos" w:hAnsi="Aptos" w:cstheme="minorHAnsi"/>
        </w:rPr>
      </w:pPr>
      <w:proofErr w:type="spellStart"/>
      <w:r w:rsidRPr="005836FA">
        <w:rPr>
          <w:rFonts w:ascii="Aptos" w:hAnsi="Aptos" w:cstheme="minorHAnsi"/>
        </w:rPr>
        <w:t>Lüling’s</w:t>
      </w:r>
      <w:proofErr w:type="spellEnd"/>
      <w:r w:rsidRPr="005836FA">
        <w:rPr>
          <w:rFonts w:ascii="Aptos" w:hAnsi="Aptos" w:cstheme="minorHAnsi"/>
        </w:rPr>
        <w:t xml:space="preserve"> 1974 publication </w:t>
      </w:r>
      <w:r w:rsidRPr="005836FA">
        <w:rPr>
          <w:rFonts w:ascii="Aptos" w:hAnsi="Aptos" w:cstheme="minorHAnsi"/>
          <w:i/>
          <w:iCs/>
        </w:rPr>
        <w:t>A Challenge to Islam for Reformation</w:t>
      </w:r>
      <w:r w:rsidRPr="005836FA">
        <w:rPr>
          <w:rFonts w:ascii="Aptos" w:hAnsi="Aptos" w:cstheme="minorHAnsi"/>
        </w:rPr>
        <w:t xml:space="preserve"> arguing that the Qur’an has 4 textual levels:</w:t>
      </w:r>
    </w:p>
    <w:p w14:paraId="3936BD85" w14:textId="77777777" w:rsidR="00683156" w:rsidRPr="005836FA" w:rsidRDefault="00683156" w:rsidP="00ED7A2B">
      <w:pPr>
        <w:pStyle w:val="ListParagraph"/>
        <w:ind w:left="851"/>
        <w:jc w:val="both"/>
        <w:rPr>
          <w:rFonts w:ascii="Aptos" w:hAnsi="Aptos" w:cstheme="minorHAnsi"/>
        </w:rPr>
      </w:pPr>
    </w:p>
    <w:p w14:paraId="45C3E955" w14:textId="056F009D" w:rsidR="00683156" w:rsidRPr="005836FA" w:rsidRDefault="00683156" w:rsidP="00ED7A2B">
      <w:pPr>
        <w:pStyle w:val="ListParagraph"/>
        <w:numPr>
          <w:ilvl w:val="1"/>
          <w:numId w:val="21"/>
        </w:numPr>
        <w:ind w:left="851"/>
        <w:jc w:val="both"/>
        <w:rPr>
          <w:rFonts w:ascii="Aptos" w:hAnsi="Aptos" w:cstheme="minorHAnsi"/>
        </w:rPr>
      </w:pPr>
      <w:r w:rsidRPr="005836FA">
        <w:rPr>
          <w:rFonts w:ascii="Aptos" w:hAnsi="Aptos" w:cstheme="minorHAnsi"/>
        </w:rPr>
        <w:t>Original text, a hymnal composed by the Christian community of Mecca (who were both Trinitarian and non-Trinitarian)</w:t>
      </w:r>
      <w:r w:rsidR="00ED7A2B" w:rsidRPr="005836FA">
        <w:rPr>
          <w:rFonts w:ascii="Aptos" w:hAnsi="Aptos" w:cstheme="minorHAnsi"/>
        </w:rPr>
        <w:t xml:space="preserve"> – in Syriac?</w:t>
      </w:r>
    </w:p>
    <w:p w14:paraId="4A8B0B82" w14:textId="77777777" w:rsidR="007721E5" w:rsidRPr="005836FA" w:rsidRDefault="007721E5" w:rsidP="00ED7A2B">
      <w:pPr>
        <w:pStyle w:val="ListParagraph"/>
        <w:ind w:left="1276"/>
        <w:jc w:val="both"/>
        <w:rPr>
          <w:rFonts w:ascii="Aptos" w:hAnsi="Aptos" w:cstheme="minorHAnsi"/>
        </w:rPr>
      </w:pPr>
    </w:p>
    <w:p w14:paraId="50FD99EC" w14:textId="2C3A8B40" w:rsidR="00683156" w:rsidRPr="005836FA" w:rsidRDefault="00683156" w:rsidP="00ED7A2B">
      <w:pPr>
        <w:pStyle w:val="ListParagraph"/>
        <w:numPr>
          <w:ilvl w:val="1"/>
          <w:numId w:val="21"/>
        </w:numPr>
        <w:ind w:left="851"/>
        <w:jc w:val="both"/>
        <w:rPr>
          <w:rFonts w:ascii="Aptos" w:hAnsi="Aptos" w:cstheme="minorHAnsi"/>
        </w:rPr>
      </w:pPr>
      <w:r w:rsidRPr="005836FA">
        <w:rPr>
          <w:rFonts w:ascii="Aptos" w:hAnsi="Aptos" w:cstheme="minorHAnsi"/>
        </w:rPr>
        <w:t>Hymnal passages edited and Islamized in Muhammad’s time</w:t>
      </w:r>
    </w:p>
    <w:p w14:paraId="6AFD68E8" w14:textId="77777777" w:rsidR="00435CE7" w:rsidRPr="005836FA" w:rsidRDefault="00435CE7" w:rsidP="00ED7A2B">
      <w:pPr>
        <w:pStyle w:val="ListParagraph"/>
        <w:ind w:left="851"/>
        <w:jc w:val="both"/>
        <w:rPr>
          <w:rFonts w:ascii="Aptos" w:hAnsi="Aptos" w:cstheme="minorHAnsi"/>
        </w:rPr>
      </w:pPr>
    </w:p>
    <w:p w14:paraId="54F845D3" w14:textId="69F04970" w:rsidR="00683156" w:rsidRPr="005836FA" w:rsidRDefault="00683156" w:rsidP="00ED7A2B">
      <w:pPr>
        <w:pStyle w:val="ListParagraph"/>
        <w:numPr>
          <w:ilvl w:val="1"/>
          <w:numId w:val="21"/>
        </w:numPr>
        <w:ind w:left="851"/>
        <w:jc w:val="both"/>
        <w:rPr>
          <w:rFonts w:ascii="Aptos" w:hAnsi="Aptos" w:cstheme="minorHAnsi"/>
        </w:rPr>
      </w:pPr>
      <w:r w:rsidRPr="005836FA">
        <w:rPr>
          <w:rFonts w:ascii="Aptos" w:hAnsi="Aptos" w:cstheme="minorHAnsi"/>
        </w:rPr>
        <w:t>Passages originally composed in Muhammad’s time and entirely Islamic</w:t>
      </w:r>
    </w:p>
    <w:p w14:paraId="3C93395F" w14:textId="77777777" w:rsidR="00435CE7" w:rsidRPr="005836FA" w:rsidRDefault="00435CE7" w:rsidP="00ED7A2B">
      <w:pPr>
        <w:pStyle w:val="ListParagraph"/>
        <w:ind w:left="851"/>
        <w:jc w:val="both"/>
        <w:rPr>
          <w:rFonts w:ascii="Aptos" w:hAnsi="Aptos" w:cstheme="minorHAnsi"/>
        </w:rPr>
      </w:pPr>
    </w:p>
    <w:p w14:paraId="2DB11516" w14:textId="6787804E" w:rsidR="00683156" w:rsidRPr="005836FA" w:rsidRDefault="00683156" w:rsidP="00ED7A2B">
      <w:pPr>
        <w:pStyle w:val="ListParagraph"/>
        <w:numPr>
          <w:ilvl w:val="1"/>
          <w:numId w:val="21"/>
        </w:numPr>
        <w:ind w:left="851"/>
        <w:jc w:val="both"/>
        <w:rPr>
          <w:rFonts w:ascii="Aptos" w:hAnsi="Aptos" w:cstheme="minorHAnsi"/>
        </w:rPr>
      </w:pPr>
      <w:r w:rsidRPr="005836FA">
        <w:rPr>
          <w:rFonts w:ascii="Aptos" w:hAnsi="Aptos" w:cstheme="minorHAnsi"/>
        </w:rPr>
        <w:t>Passages altered by post-Muhammadan Muslims</w:t>
      </w:r>
      <w:r w:rsidRPr="005836FA">
        <w:rPr>
          <w:rStyle w:val="FootnoteReference"/>
          <w:rFonts w:ascii="Aptos" w:hAnsi="Aptos" w:cstheme="minorHAnsi"/>
        </w:rPr>
        <w:footnoteReference w:id="25"/>
      </w:r>
    </w:p>
    <w:p w14:paraId="4788F8AC" w14:textId="6D7F2DEF" w:rsidR="00683156" w:rsidRPr="005836FA" w:rsidRDefault="00683156" w:rsidP="00ED7A2B">
      <w:pPr>
        <w:pStyle w:val="ListParagraph"/>
        <w:ind w:left="426"/>
        <w:jc w:val="both"/>
        <w:rPr>
          <w:rFonts w:ascii="Aptos" w:hAnsi="Aptos" w:cstheme="minorHAnsi"/>
        </w:rPr>
      </w:pPr>
    </w:p>
    <w:p w14:paraId="43122AB3" w14:textId="77777777" w:rsidR="00683156" w:rsidRPr="005836FA" w:rsidRDefault="00683156" w:rsidP="00ED7A2B">
      <w:pPr>
        <w:pStyle w:val="ListParagraph"/>
        <w:ind w:left="426"/>
        <w:jc w:val="both"/>
        <w:rPr>
          <w:rFonts w:ascii="Aptos" w:hAnsi="Aptos" w:cstheme="minorHAnsi"/>
        </w:rPr>
      </w:pPr>
    </w:p>
    <w:p w14:paraId="26AA46E4" w14:textId="481EBA00" w:rsidR="00683156" w:rsidRPr="005836FA" w:rsidRDefault="00683156" w:rsidP="00ED7A2B">
      <w:pPr>
        <w:pStyle w:val="ListParagraph"/>
        <w:numPr>
          <w:ilvl w:val="0"/>
          <w:numId w:val="21"/>
        </w:numPr>
        <w:ind w:left="426"/>
        <w:jc w:val="both"/>
        <w:rPr>
          <w:rFonts w:ascii="Aptos" w:hAnsi="Aptos" w:cstheme="minorHAnsi"/>
        </w:rPr>
      </w:pPr>
      <w:r w:rsidRPr="005836FA">
        <w:rPr>
          <w:rFonts w:ascii="Aptos" w:hAnsi="Aptos" w:cstheme="minorHAnsi"/>
        </w:rPr>
        <w:t>Can the “Ur-Qur’an” be established?</w:t>
      </w:r>
      <w:r w:rsidR="00490699" w:rsidRPr="005836FA">
        <w:rPr>
          <w:rStyle w:val="FootnoteReference"/>
          <w:rFonts w:ascii="Aptos" w:hAnsi="Aptos" w:cstheme="minorHAnsi"/>
        </w:rPr>
        <w:footnoteReference w:id="26"/>
      </w:r>
      <w:r w:rsidR="00490699" w:rsidRPr="005836FA">
        <w:rPr>
          <w:rFonts w:ascii="Aptos" w:hAnsi="Aptos" w:cstheme="minorHAnsi"/>
        </w:rPr>
        <w:t xml:space="preserve"> – has “believers” or “the faithful” not </w:t>
      </w:r>
      <w:r w:rsidR="00012AA6" w:rsidRPr="005836FA">
        <w:rPr>
          <w:rFonts w:ascii="Aptos" w:hAnsi="Aptos" w:cstheme="minorHAnsi"/>
        </w:rPr>
        <w:t>“</w:t>
      </w:r>
      <w:r w:rsidR="00490699" w:rsidRPr="005836FA">
        <w:rPr>
          <w:rFonts w:ascii="Aptos" w:hAnsi="Aptos" w:cstheme="minorHAnsi"/>
        </w:rPr>
        <w:t>Muslims</w:t>
      </w:r>
      <w:r w:rsidR="00012AA6" w:rsidRPr="005836FA">
        <w:rPr>
          <w:rFonts w:ascii="Aptos" w:hAnsi="Aptos" w:cstheme="minorHAnsi"/>
        </w:rPr>
        <w:t>”</w:t>
      </w:r>
      <w:r w:rsidR="00490699" w:rsidRPr="005836FA">
        <w:rPr>
          <w:rFonts w:ascii="Aptos" w:hAnsi="Aptos" w:cstheme="minorHAnsi"/>
        </w:rPr>
        <w:t>, preaching monotheism, close to Jews and Christians</w:t>
      </w:r>
    </w:p>
    <w:p w14:paraId="3D830636" w14:textId="66922825" w:rsidR="00683156" w:rsidRPr="005836FA" w:rsidRDefault="00683156" w:rsidP="00ED7A2B">
      <w:pPr>
        <w:pStyle w:val="ListParagraph"/>
        <w:ind w:left="426"/>
        <w:jc w:val="both"/>
        <w:rPr>
          <w:rFonts w:ascii="Aptos" w:hAnsi="Aptos" w:cstheme="minorHAnsi"/>
        </w:rPr>
      </w:pPr>
    </w:p>
    <w:p w14:paraId="101B0E2D" w14:textId="77777777" w:rsidR="00683156" w:rsidRPr="005836FA" w:rsidRDefault="00683156" w:rsidP="00ED7A2B">
      <w:pPr>
        <w:pStyle w:val="ListParagraph"/>
        <w:ind w:left="426"/>
        <w:jc w:val="both"/>
        <w:rPr>
          <w:rFonts w:ascii="Aptos" w:hAnsi="Aptos" w:cstheme="minorHAnsi"/>
        </w:rPr>
      </w:pPr>
    </w:p>
    <w:p w14:paraId="20FC535B" w14:textId="05AC1B93" w:rsidR="00870A38" w:rsidRPr="005836FA" w:rsidRDefault="00870A38" w:rsidP="00ED7A2B">
      <w:pPr>
        <w:pStyle w:val="ListParagraph"/>
        <w:numPr>
          <w:ilvl w:val="0"/>
          <w:numId w:val="21"/>
        </w:numPr>
        <w:ind w:left="426"/>
        <w:jc w:val="both"/>
        <w:rPr>
          <w:rFonts w:ascii="Aptos" w:hAnsi="Aptos" w:cstheme="minorHAnsi"/>
        </w:rPr>
      </w:pPr>
      <w:r w:rsidRPr="005836FA">
        <w:rPr>
          <w:rFonts w:ascii="Aptos" w:hAnsi="Aptos" w:cstheme="minorHAnsi"/>
        </w:rPr>
        <w:t>“…the more deeply one is familiar with the works of the major writers of the classical period</w:t>
      </w:r>
      <w:r w:rsidR="00B522E2" w:rsidRPr="005836FA">
        <w:rPr>
          <w:rFonts w:ascii="Aptos" w:hAnsi="Aptos" w:cstheme="minorHAnsi"/>
        </w:rPr>
        <w:t xml:space="preserve">, especially the composers of liturgically significant, homiletic texts such </w:t>
      </w:r>
      <w:r w:rsidR="00447AD6" w:rsidRPr="005836FA">
        <w:rPr>
          <w:rFonts w:ascii="Aptos" w:hAnsi="Aptos" w:cstheme="minorHAnsi"/>
        </w:rPr>
        <w:t>a</w:t>
      </w:r>
      <w:r w:rsidR="00B522E2" w:rsidRPr="005836FA">
        <w:rPr>
          <w:rFonts w:ascii="Aptos" w:hAnsi="Aptos" w:cstheme="minorHAnsi"/>
        </w:rPr>
        <w:t>s those written by Ephraem the Syrian (c.306-73), Narsai of Edessa and Nisibis (c.399-502), or Jacob Serugh (c.451-521), t</w:t>
      </w:r>
      <w:r w:rsidR="0028649E" w:rsidRPr="005836FA">
        <w:rPr>
          <w:rFonts w:ascii="Aptos" w:hAnsi="Aptos" w:cstheme="minorHAnsi"/>
        </w:rPr>
        <w:t>h</w:t>
      </w:r>
      <w:r w:rsidR="00B522E2" w:rsidRPr="005836FA">
        <w:rPr>
          <w:rFonts w:ascii="Aptos" w:hAnsi="Aptos" w:cstheme="minorHAnsi"/>
        </w:rPr>
        <w:t>e more one hears echoes of many of their standard themes and characteristic turns of phrase at various points in the discourse of the Arabic Qur’an.”</w:t>
      </w:r>
      <w:r w:rsidR="00B522E2" w:rsidRPr="005836FA">
        <w:rPr>
          <w:rStyle w:val="FootnoteReference"/>
          <w:rFonts w:ascii="Aptos" w:hAnsi="Aptos" w:cstheme="minorHAnsi"/>
        </w:rPr>
        <w:footnoteReference w:id="27"/>
      </w:r>
    </w:p>
    <w:p w14:paraId="47561E2F" w14:textId="4DD0D361" w:rsidR="00B522E2" w:rsidRPr="005836FA" w:rsidRDefault="00B522E2" w:rsidP="00ED7A2B">
      <w:pPr>
        <w:pStyle w:val="ListParagraph"/>
        <w:ind w:left="426"/>
        <w:jc w:val="both"/>
        <w:rPr>
          <w:rFonts w:ascii="Aptos" w:hAnsi="Aptos" w:cstheme="minorHAnsi"/>
        </w:rPr>
      </w:pPr>
    </w:p>
    <w:p w14:paraId="5F4A1610" w14:textId="77777777" w:rsidR="00B522E2" w:rsidRPr="005836FA" w:rsidRDefault="00B522E2" w:rsidP="00ED7A2B">
      <w:pPr>
        <w:pStyle w:val="ListParagraph"/>
        <w:ind w:left="426"/>
        <w:jc w:val="both"/>
        <w:rPr>
          <w:rFonts w:ascii="Aptos" w:hAnsi="Aptos" w:cstheme="minorHAnsi"/>
        </w:rPr>
      </w:pPr>
    </w:p>
    <w:p w14:paraId="785AEEF4" w14:textId="77777777" w:rsidR="006F7538" w:rsidRPr="005836FA" w:rsidRDefault="006F7538" w:rsidP="00ED7A2B">
      <w:pPr>
        <w:pStyle w:val="ListParagraph"/>
        <w:numPr>
          <w:ilvl w:val="0"/>
          <w:numId w:val="1"/>
        </w:numPr>
        <w:ind w:left="426"/>
        <w:jc w:val="both"/>
        <w:rPr>
          <w:rFonts w:ascii="Aptos" w:hAnsi="Aptos" w:cstheme="minorHAnsi"/>
        </w:rPr>
      </w:pPr>
      <w:r w:rsidRPr="005836FA">
        <w:rPr>
          <w:rFonts w:ascii="Aptos" w:hAnsi="Aptos" w:cstheme="minorHAnsi"/>
        </w:rPr>
        <w:t xml:space="preserve">Keith Small, </w:t>
      </w:r>
      <w:r w:rsidRPr="005836FA">
        <w:rPr>
          <w:rFonts w:ascii="Aptos" w:hAnsi="Aptos" w:cstheme="minorHAnsi"/>
          <w:i/>
        </w:rPr>
        <w:t xml:space="preserve">Holy Books Have a </w:t>
      </w:r>
      <w:proofErr w:type="gramStart"/>
      <w:r w:rsidRPr="005836FA">
        <w:rPr>
          <w:rFonts w:ascii="Aptos" w:hAnsi="Aptos" w:cstheme="minorHAnsi"/>
          <w:i/>
        </w:rPr>
        <w:t>History</w:t>
      </w:r>
      <w:proofErr w:type="gramEnd"/>
      <w:r w:rsidRPr="005836FA">
        <w:rPr>
          <w:rFonts w:ascii="Aptos" w:hAnsi="Aptos" w:cstheme="minorHAnsi"/>
          <w:i/>
        </w:rPr>
        <w:t>,</w:t>
      </w:r>
      <w:r w:rsidRPr="005836FA">
        <w:rPr>
          <w:rFonts w:ascii="Aptos" w:hAnsi="Aptos" w:cstheme="minorHAnsi"/>
        </w:rPr>
        <w:t xml:space="preserve"> (Kansas City: Avant Ministries, 2010):</w:t>
      </w:r>
    </w:p>
    <w:p w14:paraId="538DF77B" w14:textId="77777777" w:rsidR="006F7538" w:rsidRPr="005836FA" w:rsidRDefault="006F7538" w:rsidP="00ED7A2B">
      <w:pPr>
        <w:pStyle w:val="ListParagraph"/>
        <w:ind w:left="851"/>
        <w:jc w:val="both"/>
        <w:rPr>
          <w:rFonts w:ascii="Aptos" w:hAnsi="Aptos" w:cstheme="minorHAnsi"/>
        </w:rPr>
      </w:pPr>
    </w:p>
    <w:p w14:paraId="085C18CE" w14:textId="125458E0" w:rsidR="006F7538" w:rsidRPr="005836FA" w:rsidRDefault="006F7538" w:rsidP="00ED7A2B">
      <w:pPr>
        <w:pStyle w:val="ListParagraph"/>
        <w:numPr>
          <w:ilvl w:val="1"/>
          <w:numId w:val="1"/>
        </w:numPr>
        <w:ind w:left="709" w:hanging="283"/>
        <w:jc w:val="both"/>
        <w:rPr>
          <w:rFonts w:ascii="Aptos" w:hAnsi="Aptos" w:cstheme="minorHAnsi"/>
        </w:rPr>
      </w:pPr>
      <w:r w:rsidRPr="005836FA">
        <w:rPr>
          <w:rFonts w:ascii="Aptos" w:hAnsi="Aptos" w:cstheme="minorHAnsi"/>
        </w:rPr>
        <w:t xml:space="preserve">No real textual criticism of texts, but recent </w:t>
      </w:r>
      <w:proofErr w:type="spellStart"/>
      <w:r w:rsidRPr="005836FA">
        <w:rPr>
          <w:rFonts w:ascii="Aptos" w:hAnsi="Aptos" w:cstheme="minorHAnsi"/>
        </w:rPr>
        <w:t>cf</w:t>
      </w:r>
      <w:proofErr w:type="spellEnd"/>
      <w:r w:rsidRPr="005836FA">
        <w:rPr>
          <w:rFonts w:ascii="Aptos" w:hAnsi="Aptos" w:cstheme="minorHAnsi"/>
        </w:rPr>
        <w:t xml:space="preserve"> </w:t>
      </w:r>
      <w:proofErr w:type="spellStart"/>
      <w:r w:rsidRPr="005836FA">
        <w:rPr>
          <w:rFonts w:ascii="Aptos" w:hAnsi="Aptos" w:cstheme="minorHAnsi"/>
        </w:rPr>
        <w:t>Tokapi</w:t>
      </w:r>
      <w:proofErr w:type="spellEnd"/>
      <w:r w:rsidRPr="005836FA">
        <w:rPr>
          <w:rFonts w:ascii="Aptos" w:hAnsi="Aptos" w:cstheme="minorHAnsi"/>
        </w:rPr>
        <w:t xml:space="preserve"> </w:t>
      </w:r>
      <w:proofErr w:type="spellStart"/>
      <w:r w:rsidRPr="005836FA">
        <w:rPr>
          <w:rFonts w:ascii="Aptos" w:hAnsi="Aptos" w:cstheme="minorHAnsi"/>
        </w:rPr>
        <w:t>Mushaf</w:t>
      </w:r>
      <w:proofErr w:type="spellEnd"/>
      <w:r w:rsidRPr="005836FA">
        <w:rPr>
          <w:rFonts w:ascii="Aptos" w:hAnsi="Aptos" w:cstheme="minorHAnsi"/>
        </w:rPr>
        <w:t xml:space="preserve">, Cairo </w:t>
      </w:r>
      <w:proofErr w:type="spellStart"/>
      <w:r w:rsidRPr="005836FA">
        <w:rPr>
          <w:rFonts w:ascii="Aptos" w:hAnsi="Aptos" w:cstheme="minorHAnsi"/>
        </w:rPr>
        <w:t>Mushaf</w:t>
      </w:r>
      <w:proofErr w:type="spellEnd"/>
      <w:r w:rsidRPr="005836FA">
        <w:rPr>
          <w:rFonts w:ascii="Aptos" w:hAnsi="Aptos" w:cstheme="minorHAnsi"/>
        </w:rPr>
        <w:t xml:space="preserve"> and Samarkand </w:t>
      </w:r>
      <w:proofErr w:type="spellStart"/>
      <w:r w:rsidRPr="005836FA">
        <w:rPr>
          <w:rFonts w:ascii="Aptos" w:hAnsi="Aptos" w:cstheme="minorHAnsi"/>
        </w:rPr>
        <w:t>Mushaf</w:t>
      </w:r>
      <w:proofErr w:type="spellEnd"/>
      <w:r w:rsidRPr="005836FA">
        <w:rPr>
          <w:rFonts w:ascii="Aptos" w:hAnsi="Aptos" w:cstheme="minorHAnsi"/>
        </w:rPr>
        <w:t xml:space="preserve"> showed variants that can</w:t>
      </w:r>
      <w:r w:rsidR="008A14A9" w:rsidRPr="005836FA">
        <w:rPr>
          <w:rFonts w:ascii="Aptos" w:hAnsi="Aptos" w:cstheme="minorHAnsi"/>
        </w:rPr>
        <w:t>no</w:t>
      </w:r>
      <w:r w:rsidRPr="005836FA">
        <w:rPr>
          <w:rFonts w:ascii="Aptos" w:hAnsi="Aptos" w:cstheme="minorHAnsi"/>
        </w:rPr>
        <w:t>t be attributed to scribal error</w:t>
      </w:r>
    </w:p>
    <w:p w14:paraId="5030589F" w14:textId="73AC73FD" w:rsidR="006F7538" w:rsidRPr="005836FA" w:rsidRDefault="006F7538" w:rsidP="00ED7A2B">
      <w:pPr>
        <w:pStyle w:val="ListParagraph"/>
        <w:ind w:left="709"/>
        <w:jc w:val="both"/>
        <w:rPr>
          <w:rFonts w:ascii="Aptos" w:hAnsi="Aptos" w:cstheme="minorHAnsi"/>
        </w:rPr>
      </w:pPr>
    </w:p>
    <w:p w14:paraId="3AD4F6CE" w14:textId="77777777" w:rsidR="006F7538" w:rsidRPr="005836FA" w:rsidRDefault="006F7538" w:rsidP="00ED7A2B">
      <w:pPr>
        <w:pStyle w:val="ListParagraph"/>
        <w:numPr>
          <w:ilvl w:val="1"/>
          <w:numId w:val="1"/>
        </w:numPr>
        <w:ind w:left="709" w:hanging="283"/>
        <w:jc w:val="both"/>
        <w:rPr>
          <w:rFonts w:ascii="Aptos" w:hAnsi="Aptos" w:cstheme="minorHAnsi"/>
        </w:rPr>
      </w:pPr>
      <w:r w:rsidRPr="005836FA">
        <w:rPr>
          <w:rFonts w:ascii="Aptos" w:hAnsi="Aptos" w:cstheme="minorHAnsi"/>
        </w:rPr>
        <w:t>Names spellings vary within and between Qur’ans</w:t>
      </w:r>
    </w:p>
    <w:p w14:paraId="69A7D97C" w14:textId="77777777" w:rsidR="006F7538" w:rsidRPr="005836FA" w:rsidRDefault="006F7538" w:rsidP="00ED7A2B">
      <w:pPr>
        <w:pStyle w:val="ListParagraph"/>
        <w:ind w:left="709"/>
        <w:jc w:val="both"/>
        <w:rPr>
          <w:rFonts w:ascii="Aptos" w:hAnsi="Aptos" w:cstheme="minorHAnsi"/>
        </w:rPr>
      </w:pPr>
    </w:p>
    <w:p w14:paraId="674F6C32" w14:textId="77777777" w:rsidR="006F7538" w:rsidRPr="005836FA" w:rsidRDefault="006F7538" w:rsidP="00ED7A2B">
      <w:pPr>
        <w:pStyle w:val="ListParagraph"/>
        <w:numPr>
          <w:ilvl w:val="1"/>
          <w:numId w:val="1"/>
        </w:numPr>
        <w:ind w:left="709" w:hanging="283"/>
        <w:jc w:val="both"/>
        <w:rPr>
          <w:rFonts w:ascii="Aptos" w:hAnsi="Aptos" w:cstheme="minorHAnsi"/>
        </w:rPr>
      </w:pPr>
      <w:r w:rsidRPr="005836FA">
        <w:rPr>
          <w:rFonts w:ascii="Aptos" w:hAnsi="Aptos" w:cstheme="minorHAnsi"/>
        </w:rPr>
        <w:t>Different diacritical marks</w:t>
      </w:r>
    </w:p>
    <w:p w14:paraId="4D86FA48" w14:textId="77777777" w:rsidR="006F7538" w:rsidRPr="005836FA" w:rsidRDefault="006F7538" w:rsidP="00ED7A2B">
      <w:pPr>
        <w:pStyle w:val="ListParagraph"/>
        <w:ind w:left="709"/>
        <w:jc w:val="both"/>
        <w:rPr>
          <w:rFonts w:ascii="Aptos" w:hAnsi="Aptos" w:cstheme="minorHAnsi"/>
        </w:rPr>
      </w:pPr>
    </w:p>
    <w:p w14:paraId="4E3C7432" w14:textId="77777777" w:rsidR="006F7538" w:rsidRPr="005836FA" w:rsidRDefault="006F7538" w:rsidP="00ED7A2B">
      <w:pPr>
        <w:pStyle w:val="ListParagraph"/>
        <w:numPr>
          <w:ilvl w:val="1"/>
          <w:numId w:val="1"/>
        </w:numPr>
        <w:ind w:left="709" w:hanging="283"/>
        <w:jc w:val="both"/>
        <w:rPr>
          <w:rFonts w:ascii="Aptos" w:hAnsi="Aptos" w:cstheme="minorHAnsi"/>
        </w:rPr>
      </w:pPr>
      <w:r w:rsidRPr="005836FA">
        <w:rPr>
          <w:rFonts w:ascii="Aptos" w:hAnsi="Aptos" w:cstheme="minorHAnsi"/>
        </w:rPr>
        <w:t>Some corrections made to text</w:t>
      </w:r>
    </w:p>
    <w:p w14:paraId="00428C6B" w14:textId="77777777" w:rsidR="006F7538" w:rsidRPr="005836FA" w:rsidRDefault="006F7538" w:rsidP="00ED7A2B">
      <w:pPr>
        <w:pStyle w:val="ListParagraph"/>
        <w:ind w:left="709"/>
        <w:jc w:val="both"/>
        <w:rPr>
          <w:rFonts w:ascii="Aptos" w:hAnsi="Aptos" w:cstheme="minorHAnsi"/>
        </w:rPr>
      </w:pPr>
    </w:p>
    <w:p w14:paraId="7F903CB6" w14:textId="6D8E1C9E" w:rsidR="006F7538" w:rsidRPr="005836FA" w:rsidRDefault="006F7538" w:rsidP="00ED7A2B">
      <w:pPr>
        <w:pStyle w:val="ListParagraph"/>
        <w:numPr>
          <w:ilvl w:val="1"/>
          <w:numId w:val="1"/>
        </w:numPr>
        <w:ind w:left="709" w:hanging="283"/>
        <w:jc w:val="both"/>
        <w:rPr>
          <w:rFonts w:ascii="Aptos" w:hAnsi="Aptos" w:cstheme="minorHAnsi"/>
        </w:rPr>
      </w:pPr>
      <w:r w:rsidRPr="005836FA">
        <w:rPr>
          <w:rFonts w:ascii="Aptos" w:hAnsi="Aptos" w:cstheme="minorHAnsi"/>
        </w:rPr>
        <w:t xml:space="preserve">Earliest copies of Samarkand Kufic (late 700s) and </w:t>
      </w:r>
      <w:proofErr w:type="spellStart"/>
      <w:r w:rsidRPr="005836FA">
        <w:rPr>
          <w:rFonts w:ascii="Aptos" w:hAnsi="Aptos" w:cstheme="minorHAnsi"/>
        </w:rPr>
        <w:t>Tokapi</w:t>
      </w:r>
      <w:proofErr w:type="spellEnd"/>
      <w:r w:rsidRPr="005836FA">
        <w:rPr>
          <w:rFonts w:ascii="Aptos" w:hAnsi="Aptos" w:cstheme="minorHAnsi"/>
        </w:rPr>
        <w:t xml:space="preserve"> have bits missing (eg s5:3-8 and 17:17-33 in latter, dated to early 700s)</w:t>
      </w:r>
    </w:p>
    <w:p w14:paraId="1BCDF6F3" w14:textId="2FA49686" w:rsidR="00B70C10" w:rsidRPr="005836FA" w:rsidRDefault="00B70C10" w:rsidP="00ED7A2B">
      <w:pPr>
        <w:pStyle w:val="ListParagraph"/>
        <w:ind w:left="709"/>
        <w:jc w:val="both"/>
        <w:rPr>
          <w:rFonts w:ascii="Aptos" w:hAnsi="Aptos" w:cstheme="minorHAnsi"/>
        </w:rPr>
      </w:pPr>
    </w:p>
    <w:p w14:paraId="5CDF5F8B" w14:textId="77777777" w:rsidR="006F7538" w:rsidRPr="005836FA" w:rsidRDefault="006F7538" w:rsidP="00ED7A2B">
      <w:pPr>
        <w:pStyle w:val="ListParagraph"/>
        <w:numPr>
          <w:ilvl w:val="1"/>
          <w:numId w:val="1"/>
        </w:numPr>
        <w:ind w:left="709" w:hanging="283"/>
        <w:jc w:val="both"/>
        <w:rPr>
          <w:rFonts w:ascii="Aptos" w:hAnsi="Aptos" w:cstheme="minorHAnsi"/>
        </w:rPr>
      </w:pPr>
      <w:r w:rsidRPr="005836FA">
        <w:rPr>
          <w:rFonts w:ascii="Aptos" w:hAnsi="Aptos" w:cstheme="minorHAnsi"/>
        </w:rPr>
        <w:t xml:space="preserve">Oldest dated complete Qur’an is 1002 at Rajeb Museum in Kuwait. </w:t>
      </w:r>
      <w:proofErr w:type="spellStart"/>
      <w:r w:rsidRPr="005836FA">
        <w:rPr>
          <w:rFonts w:ascii="Aptos" w:hAnsi="Aptos" w:cstheme="minorHAnsi"/>
        </w:rPr>
        <w:t>Tokapi</w:t>
      </w:r>
      <w:proofErr w:type="spellEnd"/>
      <w:r w:rsidRPr="005836FA">
        <w:rPr>
          <w:rFonts w:ascii="Aptos" w:hAnsi="Aptos" w:cstheme="minorHAnsi"/>
        </w:rPr>
        <w:t xml:space="preserve"> is oldest practically complete</w:t>
      </w:r>
    </w:p>
    <w:p w14:paraId="006142F3" w14:textId="77777777" w:rsidR="006F7538" w:rsidRPr="005836FA" w:rsidRDefault="006F7538" w:rsidP="00ED7A2B">
      <w:pPr>
        <w:pStyle w:val="ListParagraph"/>
        <w:ind w:left="709"/>
        <w:jc w:val="both"/>
        <w:rPr>
          <w:rFonts w:ascii="Aptos" w:hAnsi="Aptos" w:cstheme="minorHAnsi"/>
        </w:rPr>
      </w:pPr>
    </w:p>
    <w:p w14:paraId="1B5DFBB5" w14:textId="7D8060B2" w:rsidR="006F7538" w:rsidRPr="005836FA" w:rsidRDefault="006F7538" w:rsidP="00ED7A2B">
      <w:pPr>
        <w:pStyle w:val="ListParagraph"/>
        <w:numPr>
          <w:ilvl w:val="1"/>
          <w:numId w:val="1"/>
        </w:numPr>
        <w:ind w:left="709" w:hanging="283"/>
        <w:jc w:val="both"/>
        <w:rPr>
          <w:rFonts w:ascii="Aptos" w:hAnsi="Aptos" w:cstheme="minorHAnsi"/>
        </w:rPr>
      </w:pPr>
      <w:r w:rsidRPr="005836FA">
        <w:rPr>
          <w:rFonts w:ascii="Aptos" w:hAnsi="Aptos" w:cstheme="minorHAnsi"/>
        </w:rPr>
        <w:t>See Jay Smith’s “Is the Qur’an Eternal, Sent Down, Complete and Unchanged</w:t>
      </w:r>
      <w:r w:rsidR="00E845C8" w:rsidRPr="005836FA">
        <w:rPr>
          <w:rFonts w:ascii="Aptos" w:hAnsi="Aptos" w:cstheme="minorHAnsi"/>
        </w:rPr>
        <w:t>?</w:t>
      </w:r>
      <w:r w:rsidR="004F0CCB" w:rsidRPr="005836FA">
        <w:rPr>
          <w:rFonts w:ascii="Aptos" w:hAnsi="Aptos" w:cstheme="minorHAnsi"/>
        </w:rPr>
        <w:t>” (</w:t>
      </w:r>
      <w:hyperlink r:id="rId17" w:history="1">
        <w:r w:rsidR="00BE42E1" w:rsidRPr="005836FA">
          <w:rPr>
            <w:rStyle w:val="Hyperlink"/>
            <w:rFonts w:ascii="Aptos" w:hAnsi="Aptos" w:cstheme="minorHAnsi"/>
          </w:rPr>
          <w:t>1. Is the Qur'an Eternal, Sent down, Complete and Unchanged? - YouTube</w:t>
        </w:r>
      </w:hyperlink>
      <w:r w:rsidR="00E845C8" w:rsidRPr="005836FA">
        <w:rPr>
          <w:rStyle w:val="Hyperlink"/>
          <w:rFonts w:ascii="Aptos" w:hAnsi="Aptos" w:cstheme="minorHAnsi"/>
          <w:color w:val="auto"/>
          <w:u w:val="none"/>
        </w:rPr>
        <w:t xml:space="preserve"> </w:t>
      </w:r>
      <w:r w:rsidR="00012AA6" w:rsidRPr="005836FA">
        <w:rPr>
          <w:rStyle w:val="Hyperlink"/>
          <w:rFonts w:ascii="Aptos" w:hAnsi="Aptos" w:cstheme="minorHAnsi"/>
          <w:color w:val="auto"/>
          <w:u w:val="none"/>
        </w:rPr>
        <w:t xml:space="preserve">/ </w:t>
      </w:r>
      <w:hyperlink r:id="rId18" w:history="1">
        <w:r w:rsidR="00012AA6" w:rsidRPr="005836FA">
          <w:rPr>
            <w:rStyle w:val="Hyperlink"/>
            <w:rFonts w:ascii="Aptos" w:hAnsi="Aptos" w:cstheme="minorHAnsi"/>
          </w:rPr>
          <w:t>https://www.youtube.com/watch?v=AMC-MXY3UoQ</w:t>
        </w:r>
      </w:hyperlink>
      <w:r w:rsidR="00012AA6" w:rsidRPr="005836FA">
        <w:rPr>
          <w:rStyle w:val="Hyperlink"/>
          <w:rFonts w:ascii="Aptos" w:hAnsi="Aptos" w:cstheme="minorHAnsi"/>
          <w:color w:val="auto"/>
          <w:u w:val="none"/>
        </w:rPr>
        <w:t xml:space="preserve">) </w:t>
      </w:r>
      <w:r w:rsidR="00E845C8" w:rsidRPr="005836FA">
        <w:rPr>
          <w:rFonts w:ascii="Aptos" w:hAnsi="Aptos" w:cstheme="minorHAnsi"/>
        </w:rPr>
        <w:t xml:space="preserve">and Steven Masood, </w:t>
      </w:r>
      <w:r w:rsidR="00E845C8" w:rsidRPr="005836FA">
        <w:rPr>
          <w:rFonts w:ascii="Aptos" w:hAnsi="Aptos" w:cstheme="minorHAnsi"/>
          <w:i/>
        </w:rPr>
        <w:t>The Bible and Qur’an: A Question of Integrity</w:t>
      </w:r>
      <w:r w:rsidR="00E845C8" w:rsidRPr="005836FA">
        <w:rPr>
          <w:rFonts w:ascii="Aptos" w:hAnsi="Aptos" w:cstheme="minorHAnsi"/>
        </w:rPr>
        <w:t xml:space="preserve"> (Carlisle: Authentic Publishing, 2002)</w:t>
      </w:r>
    </w:p>
    <w:p w14:paraId="7F8E1050" w14:textId="77777777" w:rsidR="00D16190" w:rsidRPr="005836FA" w:rsidRDefault="00D16190" w:rsidP="00ED7A2B">
      <w:pPr>
        <w:pStyle w:val="ListParagraph"/>
        <w:ind w:left="426"/>
        <w:jc w:val="both"/>
        <w:rPr>
          <w:rFonts w:ascii="Aptos" w:hAnsi="Aptos" w:cstheme="minorHAnsi"/>
        </w:rPr>
      </w:pPr>
    </w:p>
    <w:p w14:paraId="0814CACC" w14:textId="77777777" w:rsidR="00D16190" w:rsidRPr="005836FA" w:rsidRDefault="00D16190" w:rsidP="00ED7A2B">
      <w:pPr>
        <w:pStyle w:val="ListParagraph"/>
        <w:ind w:left="426"/>
        <w:jc w:val="both"/>
        <w:rPr>
          <w:rFonts w:ascii="Aptos" w:hAnsi="Aptos" w:cstheme="minorHAnsi"/>
        </w:rPr>
      </w:pPr>
    </w:p>
    <w:p w14:paraId="7E398416" w14:textId="1A8EA3D6" w:rsidR="006C3B05" w:rsidRPr="005836FA" w:rsidRDefault="004629C6" w:rsidP="006C3B05">
      <w:pPr>
        <w:pStyle w:val="ListParagraph"/>
        <w:numPr>
          <w:ilvl w:val="0"/>
          <w:numId w:val="7"/>
        </w:numPr>
        <w:ind w:left="426"/>
        <w:jc w:val="both"/>
        <w:rPr>
          <w:rFonts w:ascii="Aptos" w:hAnsi="Aptos" w:cstheme="minorHAnsi"/>
        </w:rPr>
      </w:pPr>
      <w:r w:rsidRPr="005836FA">
        <w:rPr>
          <w:rFonts w:ascii="Aptos" w:hAnsi="Aptos" w:cstheme="minorHAnsi"/>
        </w:rPr>
        <w:t>AND</w:t>
      </w:r>
      <w:r w:rsidR="00FF4676" w:rsidRPr="005836FA">
        <w:rPr>
          <w:rFonts w:ascii="Aptos" w:hAnsi="Aptos" w:cstheme="minorHAnsi"/>
        </w:rPr>
        <w:t>, 26 Arabic Qur’ans at Speakers’ Corner in 2016</w:t>
      </w:r>
      <w:r w:rsidRPr="005836FA">
        <w:rPr>
          <w:rFonts w:ascii="Aptos" w:hAnsi="Aptos" w:cstheme="minorHAnsi"/>
        </w:rPr>
        <w:t xml:space="preserve"> (more than dialects, or dots and vowels from the 8</w:t>
      </w:r>
      <w:r w:rsidRPr="005836FA">
        <w:rPr>
          <w:rFonts w:ascii="Aptos" w:hAnsi="Aptos" w:cstheme="minorHAnsi"/>
          <w:vertAlign w:val="superscript"/>
        </w:rPr>
        <w:t>th</w:t>
      </w:r>
      <w:r w:rsidRPr="005836FA">
        <w:rPr>
          <w:rFonts w:ascii="Aptos" w:hAnsi="Aptos" w:cstheme="minorHAnsi"/>
        </w:rPr>
        <w:t>-9</w:t>
      </w:r>
      <w:r w:rsidRPr="005836FA">
        <w:rPr>
          <w:rFonts w:ascii="Aptos" w:hAnsi="Aptos" w:cstheme="minorHAnsi"/>
          <w:vertAlign w:val="superscript"/>
        </w:rPr>
        <w:t>th</w:t>
      </w:r>
      <w:r w:rsidRPr="005836FA">
        <w:rPr>
          <w:rFonts w:ascii="Aptos" w:hAnsi="Aptos" w:cstheme="minorHAnsi"/>
        </w:rPr>
        <w:t xml:space="preserve"> C): “don’t </w:t>
      </w:r>
      <w:r w:rsidR="00FF4676" w:rsidRPr="005836FA">
        <w:rPr>
          <w:rFonts w:ascii="Aptos" w:hAnsi="Aptos" w:cstheme="minorHAnsi"/>
        </w:rPr>
        <w:t xml:space="preserve">talk about </w:t>
      </w:r>
      <w:r w:rsidRPr="005836FA">
        <w:rPr>
          <w:rFonts w:ascii="Aptos" w:hAnsi="Aptos" w:cstheme="minorHAnsi"/>
        </w:rPr>
        <w:t xml:space="preserve">this!” said </w:t>
      </w:r>
      <w:r w:rsidR="00FF4676" w:rsidRPr="005836FA">
        <w:rPr>
          <w:rFonts w:ascii="Aptos" w:hAnsi="Aptos" w:cstheme="minorHAnsi"/>
        </w:rPr>
        <w:t>Dr Yasir Qad</w:t>
      </w:r>
      <w:r w:rsidR="00F57397" w:rsidRPr="005836FA">
        <w:rPr>
          <w:rFonts w:ascii="Aptos" w:hAnsi="Aptos" w:cstheme="minorHAnsi"/>
        </w:rPr>
        <w:t>h</w:t>
      </w:r>
      <w:r w:rsidR="00FF4676" w:rsidRPr="005836FA">
        <w:rPr>
          <w:rFonts w:ascii="Aptos" w:hAnsi="Aptos" w:cstheme="minorHAnsi"/>
        </w:rPr>
        <w:t>i</w:t>
      </w:r>
      <w:r w:rsidR="006C3B05" w:rsidRPr="005836FA">
        <w:rPr>
          <w:rFonts w:ascii="Aptos" w:hAnsi="Aptos" w:cstheme="minorHAnsi"/>
        </w:rPr>
        <w:t xml:space="preserve"> (7 min segment of this interview at around 50mins here: </w:t>
      </w:r>
      <w:hyperlink r:id="rId19" w:history="1">
        <w:r w:rsidR="006C3B05" w:rsidRPr="005836FA">
          <w:rPr>
            <w:rStyle w:val="Hyperlink"/>
            <w:rFonts w:ascii="Aptos" w:hAnsi="Aptos" w:cstheme="minorHAnsi"/>
          </w:rPr>
          <w:t>https://m.youtube.com/watch?v=OzeoCWkWBWA</w:t>
        </w:r>
      </w:hyperlink>
      <w:r w:rsidR="006C3B05" w:rsidRPr="005836FA">
        <w:rPr>
          <w:rFonts w:ascii="Aptos" w:hAnsi="Aptos" w:cstheme="minorHAnsi"/>
        </w:rPr>
        <w:t xml:space="preserve"> )</w:t>
      </w:r>
    </w:p>
    <w:p w14:paraId="47AAF835" w14:textId="77777777" w:rsidR="004B4467" w:rsidRPr="005836FA" w:rsidRDefault="004B4467" w:rsidP="00ED7A2B">
      <w:pPr>
        <w:pStyle w:val="ListParagraph"/>
        <w:ind w:left="851"/>
        <w:jc w:val="both"/>
        <w:rPr>
          <w:rFonts w:ascii="Aptos" w:hAnsi="Aptos" w:cstheme="minorHAnsi"/>
        </w:rPr>
      </w:pPr>
    </w:p>
    <w:p w14:paraId="2065B208" w14:textId="7DAEF805" w:rsidR="00F608AC" w:rsidRPr="005836FA" w:rsidRDefault="00B9071D" w:rsidP="00ED7A2B">
      <w:pPr>
        <w:pStyle w:val="ListParagraph"/>
        <w:numPr>
          <w:ilvl w:val="1"/>
          <w:numId w:val="7"/>
        </w:numPr>
        <w:ind w:left="851"/>
        <w:jc w:val="both"/>
        <w:rPr>
          <w:rFonts w:ascii="Aptos" w:hAnsi="Aptos" w:cstheme="minorHAnsi"/>
        </w:rPr>
      </w:pPr>
      <w:r w:rsidRPr="005836FA">
        <w:rPr>
          <w:rFonts w:ascii="Aptos" w:hAnsi="Aptos" w:cstheme="minorHAnsi"/>
        </w:rPr>
        <w:t xml:space="preserve">93,000 differences </w:t>
      </w:r>
      <w:r w:rsidR="004629C6" w:rsidRPr="005836FA">
        <w:rPr>
          <w:rFonts w:ascii="Aptos" w:hAnsi="Aptos" w:cstheme="minorHAnsi"/>
        </w:rPr>
        <w:t>so far</w:t>
      </w:r>
      <w:r w:rsidR="00A112B5" w:rsidRPr="005836FA">
        <w:rPr>
          <w:rFonts w:ascii="Aptos" w:hAnsi="Aptos" w:cstheme="minorHAnsi"/>
        </w:rPr>
        <w:t xml:space="preserve"> found </w:t>
      </w:r>
      <w:r w:rsidR="004B4467" w:rsidRPr="005836FA">
        <w:rPr>
          <w:rFonts w:ascii="Aptos" w:hAnsi="Aptos" w:cstheme="minorHAnsi"/>
        </w:rPr>
        <w:t>b</w:t>
      </w:r>
      <w:r w:rsidR="00A112B5" w:rsidRPr="005836FA">
        <w:rPr>
          <w:rFonts w:ascii="Aptos" w:hAnsi="Aptos" w:cstheme="minorHAnsi"/>
        </w:rPr>
        <w:t>y Speakers</w:t>
      </w:r>
      <w:r w:rsidR="00012AA6" w:rsidRPr="005836FA">
        <w:rPr>
          <w:rFonts w:ascii="Aptos" w:hAnsi="Aptos" w:cstheme="minorHAnsi"/>
        </w:rPr>
        <w:t>’</w:t>
      </w:r>
      <w:r w:rsidR="00A112B5" w:rsidRPr="005836FA">
        <w:rPr>
          <w:rFonts w:ascii="Aptos" w:hAnsi="Aptos" w:cstheme="minorHAnsi"/>
        </w:rPr>
        <w:t xml:space="preserve"> Corner crew</w:t>
      </w:r>
      <w:r w:rsidR="00F608AC" w:rsidRPr="005836FA">
        <w:rPr>
          <w:rStyle w:val="FootnoteReference"/>
          <w:rFonts w:ascii="Aptos" w:hAnsi="Aptos" w:cstheme="minorHAnsi"/>
        </w:rPr>
        <w:footnoteReference w:id="28"/>
      </w:r>
    </w:p>
    <w:p w14:paraId="0DFDE26E" w14:textId="77777777" w:rsidR="004B4467" w:rsidRPr="005836FA" w:rsidRDefault="004B4467" w:rsidP="00ED7A2B">
      <w:pPr>
        <w:pStyle w:val="ListParagraph"/>
        <w:ind w:left="851"/>
        <w:jc w:val="both"/>
        <w:rPr>
          <w:rFonts w:ascii="Aptos" w:hAnsi="Aptos" w:cstheme="minorHAnsi"/>
        </w:rPr>
      </w:pPr>
    </w:p>
    <w:p w14:paraId="42F13C03" w14:textId="77777777" w:rsidR="004629C6" w:rsidRPr="005836FA" w:rsidRDefault="00603CB2" w:rsidP="00ED7A2B">
      <w:pPr>
        <w:pStyle w:val="ListParagraph"/>
        <w:numPr>
          <w:ilvl w:val="1"/>
          <w:numId w:val="7"/>
        </w:numPr>
        <w:ind w:left="851"/>
        <w:jc w:val="both"/>
        <w:rPr>
          <w:rFonts w:ascii="Aptos" w:hAnsi="Aptos" w:cstheme="minorHAnsi"/>
        </w:rPr>
      </w:pPr>
      <w:r w:rsidRPr="005836FA">
        <w:rPr>
          <w:rFonts w:ascii="Aptos" w:hAnsi="Aptos" w:cstheme="minorHAnsi"/>
        </w:rPr>
        <w:t xml:space="preserve">Bernie Power compares </w:t>
      </w:r>
      <w:r w:rsidR="004629C6" w:rsidRPr="005836FA">
        <w:rPr>
          <w:rFonts w:ascii="Aptos" w:hAnsi="Aptos" w:cstheme="minorHAnsi"/>
        </w:rPr>
        <w:t>Hafs and Warsh</w:t>
      </w:r>
      <w:r w:rsidRPr="005836FA">
        <w:rPr>
          <w:rFonts w:ascii="Aptos" w:hAnsi="Aptos" w:cstheme="minorHAnsi"/>
        </w:rPr>
        <w:t xml:space="preserve">: </w:t>
      </w:r>
      <w:r w:rsidR="004629C6" w:rsidRPr="005836FA">
        <w:rPr>
          <w:rFonts w:ascii="Aptos" w:hAnsi="Aptos" w:cstheme="minorHAnsi"/>
        </w:rPr>
        <w:t xml:space="preserve">has found </w:t>
      </w:r>
      <w:r w:rsidRPr="005836FA">
        <w:rPr>
          <w:rFonts w:ascii="Aptos" w:hAnsi="Aptos" w:cstheme="minorHAnsi"/>
        </w:rPr>
        <w:t>120 consonantal and 5</w:t>
      </w:r>
      <w:r w:rsidR="004629C6" w:rsidRPr="005836FA">
        <w:rPr>
          <w:rFonts w:ascii="Aptos" w:hAnsi="Aptos" w:cstheme="minorHAnsi"/>
        </w:rPr>
        <w:t>,000</w:t>
      </w:r>
      <w:r w:rsidRPr="005836FA">
        <w:rPr>
          <w:rFonts w:ascii="Aptos" w:hAnsi="Aptos" w:cstheme="minorHAnsi"/>
        </w:rPr>
        <w:t xml:space="preserve"> vowel or diacritical </w:t>
      </w:r>
      <w:r w:rsidR="004629C6" w:rsidRPr="005836FA">
        <w:rPr>
          <w:rFonts w:ascii="Aptos" w:hAnsi="Aptos" w:cstheme="minorHAnsi"/>
        </w:rPr>
        <w:t>differences</w:t>
      </w:r>
    </w:p>
    <w:p w14:paraId="3B980539" w14:textId="77777777" w:rsidR="004629C6" w:rsidRPr="005836FA" w:rsidRDefault="004629C6" w:rsidP="00ED7A2B">
      <w:pPr>
        <w:pStyle w:val="ListParagraph"/>
        <w:jc w:val="both"/>
        <w:rPr>
          <w:rFonts w:ascii="Aptos" w:hAnsi="Aptos" w:cstheme="minorHAnsi"/>
        </w:rPr>
      </w:pPr>
    </w:p>
    <w:p w14:paraId="1007282E" w14:textId="77777777" w:rsidR="004629C6" w:rsidRPr="005836FA" w:rsidRDefault="004629C6" w:rsidP="00ED7A2B">
      <w:pPr>
        <w:pStyle w:val="ListParagraph"/>
        <w:numPr>
          <w:ilvl w:val="2"/>
          <w:numId w:val="7"/>
        </w:numPr>
        <w:ind w:left="1276"/>
        <w:jc w:val="both"/>
        <w:rPr>
          <w:rFonts w:ascii="Aptos" w:hAnsi="Aptos" w:cstheme="minorHAnsi"/>
        </w:rPr>
      </w:pPr>
      <w:r w:rsidRPr="005836FA">
        <w:rPr>
          <w:rFonts w:ascii="Aptos" w:hAnsi="Aptos" w:cstheme="minorHAnsi"/>
        </w:rPr>
        <w:t>R</w:t>
      </w:r>
      <w:r w:rsidR="00603CB2" w:rsidRPr="005836FA">
        <w:rPr>
          <w:rFonts w:ascii="Aptos" w:hAnsi="Aptos" w:cstheme="minorHAnsi"/>
        </w:rPr>
        <w:t>eal differences in nouns or plurals, noun becoming a verb, changing person of the verb, changing verb</w:t>
      </w:r>
      <w:r w:rsidRPr="005836FA">
        <w:rPr>
          <w:rFonts w:ascii="Aptos" w:hAnsi="Aptos" w:cstheme="minorHAnsi"/>
        </w:rPr>
        <w:t xml:space="preserve"> etc</w:t>
      </w:r>
    </w:p>
    <w:p w14:paraId="0B65A258" w14:textId="77777777" w:rsidR="004B4467" w:rsidRPr="005836FA" w:rsidRDefault="004B4467" w:rsidP="00ED7A2B">
      <w:pPr>
        <w:pStyle w:val="ListParagraph"/>
        <w:ind w:left="1276"/>
        <w:jc w:val="both"/>
        <w:rPr>
          <w:rFonts w:ascii="Aptos" w:hAnsi="Aptos" w:cstheme="minorHAnsi"/>
        </w:rPr>
      </w:pPr>
    </w:p>
    <w:p w14:paraId="2F54F28E" w14:textId="7DE9FFA2" w:rsidR="004629C6" w:rsidRPr="005836FA" w:rsidRDefault="00EE10A9" w:rsidP="00ED7A2B">
      <w:pPr>
        <w:pStyle w:val="ListParagraph"/>
        <w:numPr>
          <w:ilvl w:val="2"/>
          <w:numId w:val="7"/>
        </w:numPr>
        <w:ind w:left="1276"/>
        <w:jc w:val="both"/>
        <w:rPr>
          <w:rFonts w:ascii="Aptos" w:hAnsi="Aptos" w:cstheme="minorHAnsi"/>
        </w:rPr>
      </w:pPr>
      <w:r w:rsidRPr="005836FA">
        <w:rPr>
          <w:rFonts w:ascii="Aptos" w:hAnsi="Aptos" w:cstheme="minorHAnsi"/>
        </w:rPr>
        <w:t xml:space="preserve">Eg </w:t>
      </w:r>
      <w:r w:rsidR="00603CB2" w:rsidRPr="005836FA">
        <w:rPr>
          <w:rFonts w:ascii="Aptos" w:hAnsi="Aptos" w:cstheme="minorHAnsi"/>
        </w:rPr>
        <w:t>H</w:t>
      </w:r>
      <w:r w:rsidRPr="005836FA">
        <w:rPr>
          <w:rFonts w:ascii="Aptos" w:hAnsi="Aptos" w:cstheme="minorHAnsi"/>
        </w:rPr>
        <w:t xml:space="preserve">afs </w:t>
      </w:r>
      <w:proofErr w:type="spellStart"/>
      <w:r w:rsidRPr="005836FA">
        <w:rPr>
          <w:rFonts w:ascii="Aptos" w:hAnsi="Aptos" w:cstheme="minorHAnsi"/>
        </w:rPr>
        <w:t>cf</w:t>
      </w:r>
      <w:proofErr w:type="spellEnd"/>
      <w:r w:rsidRPr="005836FA">
        <w:rPr>
          <w:rFonts w:ascii="Aptos" w:hAnsi="Aptos" w:cstheme="minorHAnsi"/>
        </w:rPr>
        <w:t xml:space="preserve"> </w:t>
      </w:r>
      <w:r w:rsidR="004629C6" w:rsidRPr="005836FA">
        <w:rPr>
          <w:rFonts w:ascii="Aptos" w:hAnsi="Aptos" w:cstheme="minorHAnsi"/>
        </w:rPr>
        <w:t>W</w:t>
      </w:r>
      <w:r w:rsidRPr="005836FA">
        <w:rPr>
          <w:rFonts w:ascii="Aptos" w:hAnsi="Aptos" w:cstheme="minorHAnsi"/>
        </w:rPr>
        <w:t>arsh</w:t>
      </w:r>
      <w:r w:rsidR="004629C6" w:rsidRPr="005836FA">
        <w:rPr>
          <w:rFonts w:ascii="Aptos" w:hAnsi="Aptos" w:cstheme="minorHAnsi"/>
        </w:rPr>
        <w:t>:</w:t>
      </w:r>
    </w:p>
    <w:p w14:paraId="26B1EB1D" w14:textId="64133BD1" w:rsidR="004629C6" w:rsidRPr="005836FA" w:rsidRDefault="00EE10A9" w:rsidP="00ED7A2B">
      <w:pPr>
        <w:pStyle w:val="ListParagraph"/>
        <w:ind w:left="1276"/>
        <w:jc w:val="both"/>
        <w:rPr>
          <w:rFonts w:ascii="Aptos" w:hAnsi="Aptos" w:cstheme="minorHAnsi"/>
        </w:rPr>
      </w:pPr>
      <w:r w:rsidRPr="005836FA">
        <w:rPr>
          <w:rFonts w:ascii="Aptos" w:hAnsi="Aptos" w:cstheme="minorHAnsi"/>
        </w:rPr>
        <w:t xml:space="preserve">surah 2:10 </w:t>
      </w:r>
      <w:r w:rsidR="004629C6" w:rsidRPr="005836FA">
        <w:rPr>
          <w:rFonts w:ascii="Aptos" w:hAnsi="Aptos" w:cstheme="minorHAnsi"/>
        </w:rPr>
        <w:t xml:space="preserve">receive </w:t>
      </w:r>
      <w:r w:rsidRPr="005836FA">
        <w:rPr>
          <w:rFonts w:ascii="Aptos" w:hAnsi="Aptos" w:cstheme="minorHAnsi"/>
        </w:rPr>
        <w:t xml:space="preserve">doom from lying </w:t>
      </w:r>
      <w:r w:rsidR="00012AA6" w:rsidRPr="005836FA">
        <w:rPr>
          <w:rFonts w:ascii="Aptos" w:hAnsi="Aptos" w:cstheme="minorHAnsi"/>
        </w:rPr>
        <w:t>OR</w:t>
      </w:r>
      <w:r w:rsidRPr="005836FA">
        <w:rPr>
          <w:rFonts w:ascii="Aptos" w:hAnsi="Aptos" w:cstheme="minorHAnsi"/>
        </w:rPr>
        <w:t xml:space="preserve"> accusing of lying</w:t>
      </w:r>
    </w:p>
    <w:p w14:paraId="64A28974" w14:textId="18940AD0" w:rsidR="004629C6" w:rsidRPr="005836FA" w:rsidRDefault="004629C6" w:rsidP="00ED7A2B">
      <w:pPr>
        <w:pStyle w:val="ListParagraph"/>
        <w:ind w:left="1276"/>
        <w:jc w:val="both"/>
        <w:rPr>
          <w:rFonts w:ascii="Aptos" w:hAnsi="Aptos" w:cstheme="minorHAnsi"/>
        </w:rPr>
      </w:pPr>
      <w:r w:rsidRPr="005836FA">
        <w:rPr>
          <w:rFonts w:ascii="Aptos" w:hAnsi="Aptos" w:cstheme="minorHAnsi"/>
        </w:rPr>
        <w:t xml:space="preserve">surah </w:t>
      </w:r>
      <w:r w:rsidR="00EE10A9" w:rsidRPr="005836FA">
        <w:rPr>
          <w:rFonts w:ascii="Aptos" w:hAnsi="Aptos" w:cstheme="minorHAnsi"/>
        </w:rPr>
        <w:t xml:space="preserve">2:184 receive paradise in Ramadan </w:t>
      </w:r>
      <w:r w:rsidRPr="005836FA">
        <w:rPr>
          <w:rFonts w:ascii="Aptos" w:hAnsi="Aptos" w:cstheme="minorHAnsi"/>
        </w:rPr>
        <w:t xml:space="preserve">by </w:t>
      </w:r>
      <w:r w:rsidR="00EE10A9" w:rsidRPr="005836FA">
        <w:rPr>
          <w:rFonts w:ascii="Aptos" w:hAnsi="Aptos" w:cstheme="minorHAnsi"/>
        </w:rPr>
        <w:t>feed</w:t>
      </w:r>
      <w:r w:rsidRPr="005836FA">
        <w:rPr>
          <w:rFonts w:ascii="Aptos" w:hAnsi="Aptos" w:cstheme="minorHAnsi"/>
        </w:rPr>
        <w:t>ing</w:t>
      </w:r>
      <w:r w:rsidR="00EE10A9" w:rsidRPr="005836FA">
        <w:rPr>
          <w:rFonts w:ascii="Aptos" w:hAnsi="Aptos" w:cstheme="minorHAnsi"/>
        </w:rPr>
        <w:t xml:space="preserve"> a poor man </w:t>
      </w:r>
      <w:r w:rsidR="00012AA6" w:rsidRPr="005836FA">
        <w:rPr>
          <w:rFonts w:ascii="Aptos" w:hAnsi="Aptos" w:cstheme="minorHAnsi"/>
        </w:rPr>
        <w:t>OR</w:t>
      </w:r>
      <w:r w:rsidR="00EE10A9" w:rsidRPr="005836FA">
        <w:rPr>
          <w:rFonts w:ascii="Aptos" w:hAnsi="Aptos" w:cstheme="minorHAnsi"/>
        </w:rPr>
        <w:t xml:space="preserve"> </w:t>
      </w:r>
      <w:r w:rsidRPr="005836FA">
        <w:rPr>
          <w:rFonts w:ascii="Aptos" w:hAnsi="Aptos" w:cstheme="minorHAnsi"/>
        </w:rPr>
        <w:t xml:space="preserve">poor </w:t>
      </w:r>
      <w:r w:rsidR="00EE10A9" w:rsidRPr="005836FA">
        <w:rPr>
          <w:rFonts w:ascii="Aptos" w:hAnsi="Aptos" w:cstheme="minorHAnsi"/>
        </w:rPr>
        <w:t>men</w:t>
      </w:r>
    </w:p>
    <w:p w14:paraId="573A0FC5" w14:textId="23459BBA" w:rsidR="004629C6" w:rsidRPr="005836FA" w:rsidRDefault="004629C6" w:rsidP="00ED7A2B">
      <w:pPr>
        <w:pStyle w:val="ListParagraph"/>
        <w:ind w:left="1276"/>
        <w:jc w:val="both"/>
        <w:rPr>
          <w:rFonts w:ascii="Aptos" w:hAnsi="Aptos" w:cstheme="minorHAnsi"/>
        </w:rPr>
      </w:pPr>
      <w:r w:rsidRPr="005836FA">
        <w:rPr>
          <w:rFonts w:ascii="Aptos" w:hAnsi="Aptos" w:cstheme="minorHAnsi"/>
        </w:rPr>
        <w:t xml:space="preserve">surah </w:t>
      </w:r>
      <w:r w:rsidR="00EE10A9" w:rsidRPr="005836FA">
        <w:rPr>
          <w:rFonts w:ascii="Aptos" w:hAnsi="Aptos" w:cstheme="minorHAnsi"/>
        </w:rPr>
        <w:t xml:space="preserve">3:79 about teaching </w:t>
      </w:r>
      <w:r w:rsidRPr="005836FA">
        <w:rPr>
          <w:rFonts w:ascii="Aptos" w:hAnsi="Aptos" w:cstheme="minorHAnsi"/>
        </w:rPr>
        <w:t xml:space="preserve">the book </w:t>
      </w:r>
      <w:r w:rsidR="00012AA6" w:rsidRPr="005836FA">
        <w:rPr>
          <w:rFonts w:ascii="Aptos" w:hAnsi="Aptos" w:cstheme="minorHAnsi"/>
        </w:rPr>
        <w:t>OR</w:t>
      </w:r>
      <w:r w:rsidR="00EE10A9" w:rsidRPr="005836FA">
        <w:rPr>
          <w:rFonts w:ascii="Aptos" w:hAnsi="Aptos" w:cstheme="minorHAnsi"/>
        </w:rPr>
        <w:t xml:space="preserve"> knowing the book</w:t>
      </w:r>
    </w:p>
    <w:p w14:paraId="19B9AE6A" w14:textId="414D68BF" w:rsidR="004629C6" w:rsidRPr="005836FA" w:rsidRDefault="004629C6" w:rsidP="00ED7A2B">
      <w:pPr>
        <w:pStyle w:val="ListParagraph"/>
        <w:ind w:left="1276"/>
        <w:jc w:val="both"/>
        <w:rPr>
          <w:rFonts w:ascii="Aptos" w:hAnsi="Aptos" w:cstheme="minorHAnsi"/>
        </w:rPr>
      </w:pPr>
      <w:r w:rsidRPr="005836FA">
        <w:rPr>
          <w:rFonts w:ascii="Aptos" w:hAnsi="Aptos" w:cstheme="minorHAnsi"/>
        </w:rPr>
        <w:lastRenderedPageBreak/>
        <w:t xml:space="preserve">surah </w:t>
      </w:r>
      <w:r w:rsidR="00EE10A9" w:rsidRPr="005836FA">
        <w:rPr>
          <w:rFonts w:ascii="Aptos" w:hAnsi="Aptos" w:cstheme="minorHAnsi"/>
        </w:rPr>
        <w:t xml:space="preserve">3:146 prophets fought </w:t>
      </w:r>
      <w:r w:rsidR="00012AA6" w:rsidRPr="005836FA">
        <w:rPr>
          <w:rFonts w:ascii="Aptos" w:hAnsi="Aptos" w:cstheme="minorHAnsi"/>
        </w:rPr>
        <w:t>OR</w:t>
      </w:r>
      <w:r w:rsidR="00EE10A9" w:rsidRPr="005836FA">
        <w:rPr>
          <w:rFonts w:ascii="Aptos" w:hAnsi="Aptos" w:cstheme="minorHAnsi"/>
        </w:rPr>
        <w:t xml:space="preserve"> prophets were killed</w:t>
      </w:r>
    </w:p>
    <w:p w14:paraId="54443BBA" w14:textId="1A685504" w:rsidR="00F608AC" w:rsidRPr="005836FA" w:rsidRDefault="004629C6" w:rsidP="00ED7A2B">
      <w:pPr>
        <w:pStyle w:val="ListParagraph"/>
        <w:ind w:left="1276"/>
        <w:jc w:val="both"/>
        <w:rPr>
          <w:rFonts w:ascii="Aptos" w:hAnsi="Aptos" w:cstheme="minorHAnsi"/>
        </w:rPr>
      </w:pPr>
      <w:r w:rsidRPr="005836FA">
        <w:rPr>
          <w:rFonts w:ascii="Aptos" w:hAnsi="Aptos" w:cstheme="minorHAnsi"/>
        </w:rPr>
        <w:t xml:space="preserve">surah </w:t>
      </w:r>
      <w:r w:rsidR="00F608AC" w:rsidRPr="005836FA">
        <w:rPr>
          <w:rFonts w:ascii="Aptos" w:hAnsi="Aptos" w:cstheme="minorHAnsi"/>
        </w:rPr>
        <w:t xml:space="preserve">98:6 Christians are </w:t>
      </w:r>
      <w:r w:rsidRPr="005836FA">
        <w:rPr>
          <w:rFonts w:ascii="Aptos" w:hAnsi="Aptos" w:cstheme="minorHAnsi"/>
        </w:rPr>
        <w:t xml:space="preserve">the </w:t>
      </w:r>
      <w:r w:rsidR="00F608AC" w:rsidRPr="005836FA">
        <w:rPr>
          <w:rFonts w:ascii="Aptos" w:hAnsi="Aptos" w:cstheme="minorHAnsi"/>
        </w:rPr>
        <w:t xml:space="preserve">worst of creatures </w:t>
      </w:r>
      <w:r w:rsidR="00012AA6" w:rsidRPr="005836FA">
        <w:rPr>
          <w:rFonts w:ascii="Aptos" w:hAnsi="Aptos" w:cstheme="minorHAnsi"/>
        </w:rPr>
        <w:t>OR</w:t>
      </w:r>
      <w:r w:rsidR="00F608AC" w:rsidRPr="005836FA">
        <w:rPr>
          <w:rFonts w:ascii="Aptos" w:hAnsi="Aptos" w:cstheme="minorHAnsi"/>
        </w:rPr>
        <w:t xml:space="preserve"> worst of the innocent (in Hell)</w:t>
      </w:r>
    </w:p>
    <w:p w14:paraId="743ADFC1" w14:textId="11A6F430" w:rsidR="00007295" w:rsidRPr="008719C2" w:rsidRDefault="00007295" w:rsidP="008719C2">
      <w:pPr>
        <w:jc w:val="both"/>
        <w:rPr>
          <w:rFonts w:ascii="Aptos" w:hAnsi="Aptos" w:cstheme="minorHAnsi"/>
        </w:rPr>
      </w:pPr>
    </w:p>
    <w:p w14:paraId="4CF29FB1" w14:textId="77777777" w:rsidR="00007295" w:rsidRPr="005836FA" w:rsidRDefault="00007295" w:rsidP="00ED7A2B">
      <w:pPr>
        <w:pStyle w:val="ListParagraph"/>
        <w:ind w:left="426"/>
        <w:jc w:val="both"/>
        <w:rPr>
          <w:rFonts w:ascii="Aptos" w:hAnsi="Aptos" w:cstheme="minorHAnsi"/>
        </w:rPr>
      </w:pPr>
    </w:p>
    <w:p w14:paraId="3BE9C767" w14:textId="5F344B55" w:rsidR="004B4467" w:rsidRPr="005836FA" w:rsidRDefault="004B4467" w:rsidP="00ED7A2B">
      <w:pPr>
        <w:pStyle w:val="ListParagraph"/>
        <w:numPr>
          <w:ilvl w:val="0"/>
          <w:numId w:val="7"/>
        </w:numPr>
        <w:ind w:left="426"/>
        <w:jc w:val="both"/>
        <w:rPr>
          <w:rFonts w:ascii="Aptos" w:hAnsi="Aptos" w:cstheme="minorHAnsi"/>
        </w:rPr>
      </w:pPr>
      <w:r w:rsidRPr="005836FA">
        <w:rPr>
          <w:rFonts w:ascii="Aptos" w:hAnsi="Aptos" w:cstheme="minorHAnsi"/>
        </w:rPr>
        <w:t>Bible MS: 5,300 Greek manuscripts, 10,000 Latin Vulgates, 9,300 in other languages, 19,000+ translations, 11 languages, 2,135 Lectionaries, 86,000 Early Church father quotes, 36,000+ quotes before the 4</w:t>
      </w:r>
      <w:r w:rsidRPr="005836FA">
        <w:rPr>
          <w:rFonts w:ascii="Aptos" w:hAnsi="Aptos" w:cstheme="minorHAnsi"/>
          <w:vertAlign w:val="superscript"/>
        </w:rPr>
        <w:t>th</w:t>
      </w:r>
      <w:r w:rsidRPr="005836FA">
        <w:rPr>
          <w:rFonts w:ascii="Aptos" w:hAnsi="Aptos" w:cstheme="minorHAnsi"/>
        </w:rPr>
        <w:t xml:space="preserve"> </w:t>
      </w:r>
      <w:r w:rsidR="00A86F85" w:rsidRPr="005836FA">
        <w:rPr>
          <w:rFonts w:ascii="Aptos" w:hAnsi="Aptos" w:cstheme="minorHAnsi"/>
        </w:rPr>
        <w:t>Century</w:t>
      </w:r>
      <w:r w:rsidRPr="005836FA">
        <w:rPr>
          <w:rFonts w:ascii="Aptos" w:hAnsi="Aptos" w:cstheme="minorHAnsi"/>
        </w:rPr>
        <w:t>.</w:t>
      </w:r>
    </w:p>
    <w:p w14:paraId="7D7E9236" w14:textId="77777777" w:rsidR="004B4467" w:rsidRPr="005836FA" w:rsidRDefault="004B4467" w:rsidP="00ED7A2B">
      <w:pPr>
        <w:pStyle w:val="ListParagraph"/>
        <w:ind w:left="426"/>
        <w:jc w:val="both"/>
        <w:rPr>
          <w:rFonts w:ascii="Aptos" w:hAnsi="Aptos" w:cstheme="minorHAnsi"/>
        </w:rPr>
      </w:pPr>
    </w:p>
    <w:p w14:paraId="0A5A9ABC" w14:textId="4604DA15" w:rsidR="004B4467" w:rsidRPr="005836FA" w:rsidRDefault="004B4467" w:rsidP="00ED7A2B">
      <w:pPr>
        <w:pStyle w:val="ListParagraph"/>
        <w:ind w:left="426"/>
        <w:jc w:val="both"/>
        <w:rPr>
          <w:rFonts w:ascii="Aptos" w:hAnsi="Aptos" w:cstheme="minorHAnsi"/>
        </w:rPr>
      </w:pPr>
      <w:r w:rsidRPr="005836FA">
        <w:rPr>
          <w:rFonts w:ascii="Aptos" w:hAnsi="Aptos" w:cstheme="minorHAnsi"/>
        </w:rPr>
        <w:t xml:space="preserve">Quranic MS: </w:t>
      </w:r>
      <w:r w:rsidRPr="005836FA">
        <w:rPr>
          <w:rFonts w:ascii="Aptos" w:hAnsi="Aptos" w:cstheme="minorHAnsi"/>
          <w:lang w:val="en-US"/>
        </w:rPr>
        <w:t xml:space="preserve">6 major early Arabic manuscripts, 10 – 20 lesser manuscripts, 63 fragments “prior to 719 </w:t>
      </w:r>
      <w:proofErr w:type="gramStart"/>
      <w:r w:rsidRPr="005836FA">
        <w:rPr>
          <w:rFonts w:ascii="Aptos" w:hAnsi="Aptos" w:cstheme="minorHAnsi"/>
          <w:lang w:val="en-US"/>
        </w:rPr>
        <w:t>AD</w:t>
      </w:r>
      <w:proofErr w:type="gramEnd"/>
      <w:r w:rsidRPr="005836FA">
        <w:rPr>
          <w:rFonts w:ascii="Aptos" w:hAnsi="Aptos" w:cstheme="minorHAnsi"/>
          <w:lang w:val="en-US"/>
        </w:rPr>
        <w:t>”</w:t>
      </w:r>
      <w:r w:rsidR="008037F8" w:rsidRPr="005836FA">
        <w:rPr>
          <w:rStyle w:val="FootnoteReference"/>
          <w:rFonts w:ascii="Aptos" w:hAnsi="Aptos" w:cstheme="minorHAnsi"/>
          <w:lang w:val="en-US"/>
        </w:rPr>
        <w:footnoteReference w:id="29"/>
      </w:r>
      <w:r w:rsidR="00A86F85" w:rsidRPr="005836FA">
        <w:rPr>
          <w:rFonts w:ascii="Aptos" w:hAnsi="Aptos" w:cstheme="minorHAnsi"/>
          <w:lang w:val="en-US"/>
        </w:rPr>
        <w:t xml:space="preserve"> – and doesn’t seem to </w:t>
      </w:r>
      <w:r w:rsidR="00447AD6" w:rsidRPr="005836FA">
        <w:rPr>
          <w:rFonts w:ascii="Aptos" w:hAnsi="Aptos" w:cstheme="minorHAnsi"/>
          <w:lang w:val="en-US"/>
        </w:rPr>
        <w:t xml:space="preserve">be </w:t>
      </w:r>
      <w:r w:rsidR="00A86F85" w:rsidRPr="005836FA">
        <w:rPr>
          <w:rFonts w:ascii="Aptos" w:hAnsi="Aptos" w:cstheme="minorHAnsi"/>
          <w:lang w:val="en-US"/>
        </w:rPr>
        <w:t>Arabic from the Hejaz</w:t>
      </w:r>
      <w:r w:rsidR="00A86F85" w:rsidRPr="005836FA">
        <w:rPr>
          <w:rStyle w:val="FootnoteReference"/>
          <w:rFonts w:ascii="Aptos" w:hAnsi="Aptos" w:cstheme="minorHAnsi"/>
          <w:lang w:val="en-US"/>
        </w:rPr>
        <w:footnoteReference w:id="30"/>
      </w:r>
    </w:p>
    <w:p w14:paraId="3024938D" w14:textId="0D57B646" w:rsidR="004B4467" w:rsidRPr="005836FA" w:rsidRDefault="004B4467" w:rsidP="00ED7A2B">
      <w:pPr>
        <w:pStyle w:val="ListParagraph"/>
        <w:ind w:left="426"/>
        <w:jc w:val="both"/>
        <w:rPr>
          <w:rFonts w:ascii="Aptos" w:hAnsi="Aptos" w:cstheme="minorHAnsi"/>
        </w:rPr>
      </w:pPr>
    </w:p>
    <w:p w14:paraId="78F85293" w14:textId="77777777" w:rsidR="00BE42E1" w:rsidRPr="005836FA" w:rsidRDefault="00BE42E1" w:rsidP="00ED7A2B">
      <w:pPr>
        <w:pStyle w:val="ListParagraph"/>
        <w:ind w:left="426"/>
        <w:jc w:val="both"/>
        <w:rPr>
          <w:rFonts w:ascii="Aptos" w:hAnsi="Aptos" w:cstheme="minorHAnsi"/>
        </w:rPr>
      </w:pPr>
    </w:p>
    <w:p w14:paraId="4EBFAE34" w14:textId="58FEDF77" w:rsidR="00201A91" w:rsidRPr="005836FA" w:rsidRDefault="00201A91" w:rsidP="00ED7A2B">
      <w:pPr>
        <w:pStyle w:val="ListParagraph"/>
        <w:numPr>
          <w:ilvl w:val="0"/>
          <w:numId w:val="21"/>
        </w:numPr>
        <w:ind w:left="426"/>
        <w:jc w:val="both"/>
        <w:rPr>
          <w:rFonts w:ascii="Aptos" w:hAnsi="Aptos" w:cstheme="minorHAnsi"/>
        </w:rPr>
      </w:pPr>
      <w:r w:rsidRPr="005836FA">
        <w:rPr>
          <w:rFonts w:ascii="Aptos" w:hAnsi="Aptos" w:cstheme="minorHAnsi"/>
        </w:rPr>
        <w:t>Qur’an depicts a monotheist community, close to Judaism, in tension with some Jews and Christians, showing devotion to and fear of God through rituals, expecting judgement</w:t>
      </w:r>
    </w:p>
    <w:p w14:paraId="6B82835D" w14:textId="77777777" w:rsidR="00201A91" w:rsidRPr="005836FA" w:rsidRDefault="00201A91" w:rsidP="00ED7A2B">
      <w:pPr>
        <w:pStyle w:val="ListParagraph"/>
        <w:ind w:left="851"/>
        <w:jc w:val="both"/>
        <w:rPr>
          <w:rFonts w:ascii="Aptos" w:hAnsi="Aptos" w:cstheme="minorHAnsi"/>
        </w:rPr>
      </w:pPr>
    </w:p>
    <w:p w14:paraId="29EDC104" w14:textId="408FE64A" w:rsidR="00201A91" w:rsidRPr="005836FA" w:rsidRDefault="00201A91" w:rsidP="00ED7A2B">
      <w:pPr>
        <w:pStyle w:val="ListParagraph"/>
        <w:numPr>
          <w:ilvl w:val="1"/>
          <w:numId w:val="21"/>
        </w:numPr>
        <w:ind w:left="851"/>
        <w:jc w:val="both"/>
        <w:rPr>
          <w:rFonts w:ascii="Aptos" w:hAnsi="Aptos" w:cstheme="minorHAnsi"/>
        </w:rPr>
      </w:pPr>
      <w:proofErr w:type="gramStart"/>
      <w:r w:rsidRPr="005836FA">
        <w:rPr>
          <w:rFonts w:ascii="Aptos" w:hAnsi="Aptos" w:cstheme="minorHAnsi"/>
        </w:rPr>
        <w:t>But,</w:t>
      </w:r>
      <w:proofErr w:type="gramEnd"/>
      <w:r w:rsidRPr="005836FA">
        <w:rPr>
          <w:rFonts w:ascii="Aptos" w:hAnsi="Aptos" w:cstheme="minorHAnsi"/>
        </w:rPr>
        <w:t xml:space="preserve"> no significant data about Muhammad, vaguest hints of geographical context, reveals little about opponents, leaves us guessing about specific context and sometimes about origin/meaning of vocab</w:t>
      </w:r>
      <w:r w:rsidRPr="005836FA">
        <w:rPr>
          <w:rStyle w:val="FootnoteReference"/>
          <w:rFonts w:ascii="Aptos" w:hAnsi="Aptos" w:cstheme="minorHAnsi"/>
        </w:rPr>
        <w:footnoteReference w:id="31"/>
      </w:r>
    </w:p>
    <w:p w14:paraId="74ED4659" w14:textId="63042E7E" w:rsidR="00201A91" w:rsidRDefault="00201A91" w:rsidP="00ED7A2B">
      <w:pPr>
        <w:pStyle w:val="ListParagraph"/>
        <w:ind w:left="426"/>
        <w:jc w:val="both"/>
        <w:rPr>
          <w:rFonts w:ascii="Aptos" w:hAnsi="Aptos" w:cstheme="minorHAnsi"/>
        </w:rPr>
      </w:pPr>
    </w:p>
    <w:p w14:paraId="4E9A6E3F" w14:textId="77777777" w:rsidR="00275091" w:rsidRPr="005836FA" w:rsidRDefault="00275091" w:rsidP="00ED7A2B">
      <w:pPr>
        <w:pStyle w:val="ListParagraph"/>
        <w:ind w:left="426"/>
        <w:jc w:val="both"/>
        <w:rPr>
          <w:rFonts w:ascii="Aptos" w:hAnsi="Aptos" w:cstheme="minorHAnsi"/>
        </w:rPr>
      </w:pPr>
    </w:p>
    <w:p w14:paraId="61CE9887" w14:textId="69FF9A6D" w:rsidR="00BE42E1" w:rsidRPr="005836FA" w:rsidRDefault="00BE42E1" w:rsidP="00ED7A2B">
      <w:pPr>
        <w:pStyle w:val="ListParagraph"/>
        <w:numPr>
          <w:ilvl w:val="0"/>
          <w:numId w:val="21"/>
        </w:numPr>
        <w:ind w:left="426"/>
        <w:jc w:val="both"/>
        <w:rPr>
          <w:rFonts w:ascii="Aptos" w:hAnsi="Aptos" w:cstheme="minorHAnsi"/>
        </w:rPr>
      </w:pPr>
      <w:r w:rsidRPr="005836FA">
        <w:rPr>
          <w:rFonts w:ascii="Aptos" w:hAnsi="Aptos" w:cstheme="minorHAnsi"/>
        </w:rPr>
        <w:t>And, compared to the Bible: no eyewitnesses, without beginning, end, order, structure, history or storyline – why does no one read it?</w:t>
      </w:r>
    </w:p>
    <w:p w14:paraId="6B0168E2" w14:textId="77777777" w:rsidR="001D3AB5" w:rsidRDefault="001D3AB5" w:rsidP="001D3AB5">
      <w:pPr>
        <w:pStyle w:val="ListParagraph"/>
        <w:ind w:left="426"/>
        <w:jc w:val="both"/>
        <w:rPr>
          <w:rFonts w:ascii="Aptos" w:hAnsi="Aptos" w:cstheme="minorHAnsi"/>
        </w:rPr>
      </w:pPr>
    </w:p>
    <w:p w14:paraId="11CE3FF0" w14:textId="77777777" w:rsidR="001D3AB5" w:rsidRDefault="001D3AB5" w:rsidP="001D3AB5">
      <w:pPr>
        <w:pStyle w:val="ListParagraph"/>
        <w:ind w:left="426"/>
        <w:jc w:val="both"/>
        <w:rPr>
          <w:rFonts w:ascii="Aptos" w:hAnsi="Aptos" w:cstheme="minorHAnsi"/>
        </w:rPr>
      </w:pPr>
    </w:p>
    <w:p w14:paraId="6B2037DD" w14:textId="68539ED6" w:rsidR="00873E1B" w:rsidRPr="005836FA" w:rsidRDefault="00177F91" w:rsidP="00ED7A2B">
      <w:pPr>
        <w:pStyle w:val="ListParagraph"/>
        <w:numPr>
          <w:ilvl w:val="0"/>
          <w:numId w:val="1"/>
        </w:numPr>
        <w:ind w:left="426"/>
        <w:jc w:val="both"/>
        <w:rPr>
          <w:rFonts w:ascii="Aptos" w:hAnsi="Aptos" w:cstheme="minorHAnsi"/>
        </w:rPr>
      </w:pPr>
      <w:r w:rsidRPr="005836FA">
        <w:rPr>
          <w:rFonts w:ascii="Aptos" w:hAnsi="Aptos" w:cstheme="minorHAnsi"/>
        </w:rPr>
        <w:t>So…t</w:t>
      </w:r>
      <w:r w:rsidR="00873E1B" w:rsidRPr="005836FA">
        <w:rPr>
          <w:rFonts w:ascii="Aptos" w:hAnsi="Aptos" w:cstheme="minorHAnsi"/>
        </w:rPr>
        <w:t xml:space="preserve">he word of God? Didn’t exist? A mishmash of plagiarism? An overheard conversation? A response to previous revelation? </w:t>
      </w:r>
    </w:p>
    <w:p w14:paraId="6FC7FB34" w14:textId="0699A801" w:rsidR="00922CBD" w:rsidRDefault="00922CBD" w:rsidP="00ED7A2B">
      <w:pPr>
        <w:jc w:val="both"/>
        <w:rPr>
          <w:rFonts w:ascii="Aptos" w:hAnsi="Aptos" w:cstheme="minorHAnsi"/>
          <w:sz w:val="24"/>
          <w:szCs w:val="24"/>
        </w:rPr>
      </w:pPr>
    </w:p>
    <w:p w14:paraId="2BCF1209" w14:textId="77777777" w:rsidR="008719C2" w:rsidRPr="005836FA" w:rsidRDefault="008719C2" w:rsidP="00ED7A2B">
      <w:pPr>
        <w:jc w:val="both"/>
        <w:rPr>
          <w:rFonts w:ascii="Aptos" w:hAnsi="Aptos" w:cstheme="minorHAnsi"/>
          <w:sz w:val="24"/>
          <w:szCs w:val="24"/>
        </w:rPr>
      </w:pPr>
    </w:p>
    <w:p w14:paraId="65FCF2D3" w14:textId="4F5C724A" w:rsidR="006075BA" w:rsidRPr="005836FA" w:rsidRDefault="008719C2" w:rsidP="00ED7A2B">
      <w:pPr>
        <w:pStyle w:val="ListParagraph"/>
        <w:ind w:left="0"/>
        <w:jc w:val="both"/>
        <w:rPr>
          <w:rFonts w:ascii="Aptos" w:hAnsi="Aptos" w:cstheme="minorHAnsi"/>
          <w:b/>
        </w:rPr>
      </w:pPr>
      <w:r>
        <w:rPr>
          <w:rFonts w:ascii="Aptos" w:hAnsi="Aptos" w:cstheme="minorHAnsi"/>
          <w:b/>
        </w:rPr>
        <w:t>7</w:t>
      </w:r>
      <w:r w:rsidR="006075BA" w:rsidRPr="005836FA">
        <w:rPr>
          <w:rFonts w:ascii="Aptos" w:hAnsi="Aptos" w:cstheme="minorHAnsi"/>
          <w:b/>
        </w:rPr>
        <w:tab/>
        <w:t>Some Resources for Further Study</w:t>
      </w:r>
    </w:p>
    <w:p w14:paraId="75584210" w14:textId="77777777" w:rsidR="00F817FD" w:rsidRPr="005836FA" w:rsidRDefault="00F817FD" w:rsidP="00ED7A2B">
      <w:pPr>
        <w:pStyle w:val="ListParagraph"/>
        <w:ind w:left="0"/>
        <w:jc w:val="both"/>
        <w:rPr>
          <w:rFonts w:ascii="Aptos" w:hAnsi="Aptos" w:cstheme="minorHAnsi"/>
        </w:rPr>
      </w:pPr>
      <w:r w:rsidRPr="005836FA">
        <w:rPr>
          <w:rFonts w:ascii="Aptos" w:hAnsi="Aptos" w:cstheme="minorHAnsi"/>
        </w:rPr>
        <w:t xml:space="preserve">Crone, P. and Cook, M., </w:t>
      </w:r>
      <w:proofErr w:type="spellStart"/>
      <w:r w:rsidRPr="005836FA">
        <w:rPr>
          <w:rFonts w:ascii="Aptos" w:hAnsi="Aptos" w:cstheme="minorHAnsi"/>
          <w:i/>
        </w:rPr>
        <w:t>Hagarism</w:t>
      </w:r>
      <w:proofErr w:type="spellEnd"/>
      <w:r w:rsidRPr="005836FA">
        <w:rPr>
          <w:rFonts w:ascii="Aptos" w:hAnsi="Aptos" w:cstheme="minorHAnsi"/>
        </w:rPr>
        <w:t>, Oxford: OUP, 1977.</w:t>
      </w:r>
    </w:p>
    <w:p w14:paraId="55EB4E2E" w14:textId="77777777" w:rsidR="00F817FD" w:rsidRPr="005836FA" w:rsidRDefault="00F817FD" w:rsidP="00ED7A2B">
      <w:pPr>
        <w:pStyle w:val="ListParagraph"/>
        <w:ind w:left="0"/>
        <w:jc w:val="both"/>
        <w:rPr>
          <w:rFonts w:ascii="Aptos" w:hAnsi="Aptos" w:cstheme="minorHAnsi"/>
        </w:rPr>
      </w:pPr>
    </w:p>
    <w:p w14:paraId="3F2329FB" w14:textId="77777777" w:rsidR="006F7538" w:rsidRPr="005836FA" w:rsidRDefault="006F7538" w:rsidP="00ED7A2B">
      <w:pPr>
        <w:jc w:val="both"/>
        <w:rPr>
          <w:rFonts w:ascii="Aptos" w:hAnsi="Aptos" w:cstheme="minorHAnsi"/>
          <w:sz w:val="24"/>
          <w:szCs w:val="24"/>
        </w:rPr>
      </w:pPr>
      <w:r w:rsidRPr="005836FA">
        <w:rPr>
          <w:rFonts w:ascii="Aptos" w:hAnsi="Aptos" w:cstheme="minorHAnsi"/>
          <w:sz w:val="24"/>
          <w:szCs w:val="24"/>
        </w:rPr>
        <w:t xml:space="preserve">Holland, Tom, </w:t>
      </w:r>
      <w:r w:rsidRPr="005836FA">
        <w:rPr>
          <w:rFonts w:ascii="Aptos" w:hAnsi="Aptos" w:cstheme="minorHAnsi"/>
          <w:i/>
          <w:sz w:val="24"/>
          <w:szCs w:val="24"/>
        </w:rPr>
        <w:t xml:space="preserve">In the Shadow of the Sword: </w:t>
      </w:r>
      <w:proofErr w:type="gramStart"/>
      <w:r w:rsidRPr="005836FA">
        <w:rPr>
          <w:rFonts w:ascii="Aptos" w:hAnsi="Aptos" w:cstheme="minorHAnsi"/>
          <w:i/>
          <w:sz w:val="24"/>
          <w:szCs w:val="24"/>
        </w:rPr>
        <w:t>the</w:t>
      </w:r>
      <w:proofErr w:type="gramEnd"/>
      <w:r w:rsidRPr="005836FA">
        <w:rPr>
          <w:rFonts w:ascii="Aptos" w:hAnsi="Aptos" w:cstheme="minorHAnsi"/>
          <w:i/>
          <w:sz w:val="24"/>
          <w:szCs w:val="24"/>
        </w:rPr>
        <w:t xml:space="preserve"> Battle for Global Empire and the End of the Ancient World</w:t>
      </w:r>
      <w:r w:rsidRPr="005836FA">
        <w:rPr>
          <w:rFonts w:ascii="Aptos" w:hAnsi="Aptos" w:cstheme="minorHAnsi"/>
          <w:sz w:val="24"/>
          <w:szCs w:val="24"/>
        </w:rPr>
        <w:t xml:space="preserve"> (London: Abacus 2013)</w:t>
      </w:r>
    </w:p>
    <w:p w14:paraId="430E51E8" w14:textId="77777777" w:rsidR="006F7538" w:rsidRPr="005836FA" w:rsidRDefault="006F7538" w:rsidP="00ED7A2B">
      <w:pPr>
        <w:pStyle w:val="ListParagraph"/>
        <w:ind w:left="0"/>
        <w:jc w:val="both"/>
        <w:rPr>
          <w:rFonts w:ascii="Aptos" w:hAnsi="Aptos" w:cstheme="minorHAnsi"/>
        </w:rPr>
      </w:pPr>
    </w:p>
    <w:p w14:paraId="17691550" w14:textId="77777777" w:rsidR="00F817FD" w:rsidRPr="005836FA" w:rsidRDefault="006075BA" w:rsidP="00ED7A2B">
      <w:pPr>
        <w:pStyle w:val="ListParagraph"/>
        <w:ind w:left="0"/>
        <w:jc w:val="both"/>
        <w:rPr>
          <w:rFonts w:ascii="Aptos" w:hAnsi="Aptos" w:cstheme="minorHAnsi"/>
        </w:rPr>
      </w:pPr>
      <w:r w:rsidRPr="005836FA">
        <w:rPr>
          <w:rFonts w:ascii="Aptos" w:hAnsi="Aptos" w:cstheme="minorHAnsi"/>
        </w:rPr>
        <w:t>Sookhdeo, Patrick</w:t>
      </w:r>
      <w:r w:rsidR="00A96D2D" w:rsidRPr="005836FA">
        <w:rPr>
          <w:rFonts w:ascii="Aptos" w:hAnsi="Aptos" w:cstheme="minorHAnsi"/>
        </w:rPr>
        <w:t>,</w:t>
      </w:r>
      <w:r w:rsidRPr="005836FA">
        <w:rPr>
          <w:rFonts w:ascii="Aptos" w:hAnsi="Aptos" w:cstheme="minorHAnsi"/>
        </w:rPr>
        <w:t xml:space="preserve"> </w:t>
      </w:r>
      <w:r w:rsidRPr="005836FA">
        <w:rPr>
          <w:rFonts w:ascii="Aptos" w:hAnsi="Aptos" w:cstheme="minorHAnsi"/>
          <w:i/>
        </w:rPr>
        <w:t>Understanding Islamic Theology</w:t>
      </w:r>
      <w:r w:rsidR="00A96D2D" w:rsidRPr="005836FA">
        <w:rPr>
          <w:rFonts w:ascii="Aptos" w:hAnsi="Aptos" w:cstheme="minorHAnsi"/>
          <w:i/>
        </w:rPr>
        <w:t>,</w:t>
      </w:r>
      <w:r w:rsidRPr="005836FA">
        <w:rPr>
          <w:rFonts w:ascii="Aptos" w:hAnsi="Aptos" w:cstheme="minorHAnsi"/>
        </w:rPr>
        <w:t xml:space="preserve"> McLean VA: Isaac Publishing, 2013</w:t>
      </w:r>
      <w:r w:rsidR="003A313B" w:rsidRPr="005836FA">
        <w:rPr>
          <w:rFonts w:ascii="Aptos" w:hAnsi="Aptos" w:cstheme="minorHAnsi"/>
        </w:rPr>
        <w:t>.</w:t>
      </w:r>
    </w:p>
    <w:p w14:paraId="35636459" w14:textId="77777777" w:rsidR="00F817FD" w:rsidRPr="005836FA" w:rsidRDefault="00F817FD" w:rsidP="00ED7A2B">
      <w:pPr>
        <w:pStyle w:val="ListParagraph"/>
        <w:ind w:left="0"/>
        <w:jc w:val="both"/>
        <w:rPr>
          <w:rFonts w:ascii="Aptos" w:hAnsi="Aptos" w:cstheme="minorHAnsi"/>
        </w:rPr>
      </w:pPr>
    </w:p>
    <w:p w14:paraId="410D6C58" w14:textId="77777777" w:rsidR="00F817FD" w:rsidRPr="005836FA" w:rsidRDefault="00F817FD" w:rsidP="00ED7A2B">
      <w:pPr>
        <w:pStyle w:val="ListParagraph"/>
        <w:ind w:left="0"/>
        <w:jc w:val="both"/>
        <w:rPr>
          <w:rFonts w:ascii="Aptos" w:hAnsi="Aptos" w:cstheme="minorHAnsi"/>
        </w:rPr>
      </w:pPr>
      <w:proofErr w:type="spellStart"/>
      <w:r w:rsidRPr="005836FA">
        <w:rPr>
          <w:rFonts w:ascii="Aptos" w:hAnsi="Aptos" w:cstheme="minorHAnsi"/>
        </w:rPr>
        <w:t>Wansbrough</w:t>
      </w:r>
      <w:proofErr w:type="spellEnd"/>
      <w:r w:rsidRPr="005836FA">
        <w:rPr>
          <w:rFonts w:ascii="Aptos" w:hAnsi="Aptos" w:cstheme="minorHAnsi"/>
        </w:rPr>
        <w:t xml:space="preserve">, John, </w:t>
      </w:r>
      <w:r w:rsidRPr="005836FA">
        <w:rPr>
          <w:rFonts w:ascii="Aptos" w:hAnsi="Aptos" w:cstheme="minorHAnsi"/>
          <w:i/>
        </w:rPr>
        <w:t>Quranic Studies,</w:t>
      </w:r>
      <w:r w:rsidR="00A96D2D" w:rsidRPr="005836FA">
        <w:rPr>
          <w:rFonts w:ascii="Aptos" w:hAnsi="Aptos" w:cstheme="minorHAnsi"/>
          <w:i/>
        </w:rPr>
        <w:t xml:space="preserve"> </w:t>
      </w:r>
      <w:r w:rsidRPr="005836FA">
        <w:rPr>
          <w:rFonts w:ascii="Aptos" w:hAnsi="Aptos" w:cstheme="minorHAnsi"/>
        </w:rPr>
        <w:t>Oxford: OUP, 1977.</w:t>
      </w:r>
    </w:p>
    <w:p w14:paraId="3B0246C8" w14:textId="77777777" w:rsidR="00F817FD" w:rsidRPr="005836FA" w:rsidRDefault="00F817FD" w:rsidP="00ED7A2B">
      <w:pPr>
        <w:pStyle w:val="ListParagraph"/>
        <w:ind w:left="0"/>
        <w:jc w:val="both"/>
        <w:rPr>
          <w:rFonts w:ascii="Aptos" w:hAnsi="Aptos" w:cstheme="minorHAnsi"/>
        </w:rPr>
      </w:pPr>
    </w:p>
    <w:p w14:paraId="61624630" w14:textId="77777777" w:rsidR="00F817FD" w:rsidRPr="005836FA" w:rsidRDefault="00F817FD" w:rsidP="00ED7A2B">
      <w:pPr>
        <w:pStyle w:val="ListParagraph"/>
        <w:ind w:left="0"/>
        <w:jc w:val="both"/>
        <w:rPr>
          <w:rFonts w:ascii="Aptos" w:hAnsi="Aptos" w:cstheme="minorHAnsi"/>
        </w:rPr>
      </w:pPr>
      <w:proofErr w:type="spellStart"/>
      <w:r w:rsidRPr="005836FA">
        <w:rPr>
          <w:rFonts w:ascii="Aptos" w:hAnsi="Aptos" w:cstheme="minorHAnsi"/>
        </w:rPr>
        <w:t>Wansbrough</w:t>
      </w:r>
      <w:proofErr w:type="spellEnd"/>
      <w:r w:rsidRPr="005836FA">
        <w:rPr>
          <w:rFonts w:ascii="Aptos" w:hAnsi="Aptos" w:cstheme="minorHAnsi"/>
        </w:rPr>
        <w:t xml:space="preserve">, John, </w:t>
      </w:r>
      <w:r w:rsidRPr="005836FA">
        <w:rPr>
          <w:rFonts w:ascii="Aptos" w:hAnsi="Aptos" w:cstheme="minorHAnsi"/>
          <w:i/>
        </w:rPr>
        <w:t xml:space="preserve">The Sectarian </w:t>
      </w:r>
      <w:proofErr w:type="spellStart"/>
      <w:r w:rsidRPr="005836FA">
        <w:rPr>
          <w:rFonts w:ascii="Aptos" w:hAnsi="Aptos" w:cstheme="minorHAnsi"/>
          <w:i/>
        </w:rPr>
        <w:t>Millieu</w:t>
      </w:r>
      <w:proofErr w:type="spellEnd"/>
      <w:r w:rsidRPr="005836FA">
        <w:rPr>
          <w:rFonts w:ascii="Aptos" w:hAnsi="Aptos" w:cstheme="minorHAnsi"/>
          <w:i/>
        </w:rPr>
        <w:t>: Content and Composition of Islamic Salvation History</w:t>
      </w:r>
      <w:r w:rsidRPr="005836FA">
        <w:rPr>
          <w:rFonts w:ascii="Aptos" w:hAnsi="Aptos" w:cstheme="minorHAnsi"/>
        </w:rPr>
        <w:t>, Oxford: OUP, 1978</w:t>
      </w:r>
      <w:r w:rsidR="003A313B" w:rsidRPr="005836FA">
        <w:rPr>
          <w:rFonts w:ascii="Aptos" w:hAnsi="Aptos" w:cstheme="minorHAnsi"/>
        </w:rPr>
        <w:t>.</w:t>
      </w:r>
    </w:p>
    <w:p w14:paraId="122B8FFC" w14:textId="1AF5C361" w:rsidR="006F7538" w:rsidRPr="005836FA" w:rsidRDefault="006F7538" w:rsidP="00ED7A2B">
      <w:pPr>
        <w:pStyle w:val="ListParagraph"/>
        <w:ind w:left="0"/>
        <w:jc w:val="both"/>
        <w:rPr>
          <w:rFonts w:ascii="Aptos" w:hAnsi="Aptos" w:cstheme="minorHAnsi"/>
        </w:rPr>
      </w:pPr>
    </w:p>
    <w:p w14:paraId="2C3F6348" w14:textId="034AD468" w:rsidR="006F7538" w:rsidRDefault="006F7538" w:rsidP="00ED7A2B">
      <w:pPr>
        <w:pStyle w:val="ListParagraph"/>
        <w:ind w:left="0"/>
        <w:jc w:val="both"/>
        <w:rPr>
          <w:rFonts w:ascii="Aptos" w:hAnsi="Aptos" w:cstheme="minorHAnsi"/>
        </w:rPr>
      </w:pPr>
      <w:r w:rsidRPr="005836FA">
        <w:rPr>
          <w:rFonts w:ascii="Aptos" w:hAnsi="Aptos" w:cstheme="minorHAnsi"/>
        </w:rPr>
        <w:t xml:space="preserve">White, James R, </w:t>
      </w:r>
      <w:r w:rsidRPr="005836FA">
        <w:rPr>
          <w:rFonts w:ascii="Aptos" w:hAnsi="Aptos" w:cstheme="minorHAnsi"/>
          <w:i/>
        </w:rPr>
        <w:t>What Every Christian Needs to Know about the Qur’an</w:t>
      </w:r>
      <w:r w:rsidRPr="005836FA">
        <w:rPr>
          <w:rFonts w:ascii="Aptos" w:hAnsi="Aptos" w:cstheme="minorHAnsi"/>
        </w:rPr>
        <w:t xml:space="preserve"> (Grand Rapids: Bethany House, 2013)</w:t>
      </w:r>
    </w:p>
    <w:sectPr w:rsidR="006F7538" w:rsidSect="00321FD5">
      <w:footerReference w:type="even" r:id="rId20"/>
      <w:footerReference w:type="default" r:id="rId21"/>
      <w:pgSz w:w="11907" w:h="16840" w:code="9"/>
      <w:pgMar w:top="851"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9336" w14:textId="77777777" w:rsidR="008744F6" w:rsidRDefault="008744F6">
      <w:r>
        <w:separator/>
      </w:r>
    </w:p>
  </w:endnote>
  <w:endnote w:type="continuationSeparator" w:id="0">
    <w:p w14:paraId="41BC3323" w14:textId="77777777" w:rsidR="008744F6" w:rsidRDefault="0087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E72B" w14:textId="4026C306" w:rsidR="002F4EB7" w:rsidRDefault="002F4EB7" w:rsidP="00F33C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1718">
      <w:rPr>
        <w:rStyle w:val="PageNumber"/>
        <w:noProof/>
      </w:rPr>
      <w:t>1</w:t>
    </w:r>
    <w:r>
      <w:rPr>
        <w:rStyle w:val="PageNumber"/>
      </w:rPr>
      <w:fldChar w:fldCharType="end"/>
    </w:r>
  </w:p>
  <w:p w14:paraId="368F478B" w14:textId="77777777" w:rsidR="002F4EB7" w:rsidRDefault="002F4EB7" w:rsidP="00F33C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BC99" w14:textId="07FE7DCE" w:rsidR="002F4EB7" w:rsidRPr="00162D94" w:rsidRDefault="00BD3A8C" w:rsidP="00F10B5D">
    <w:pPr>
      <w:pStyle w:val="Footer"/>
      <w:rPr>
        <w:rFonts w:ascii="Aptos" w:hAnsi="Aptos"/>
        <w:sz w:val="16"/>
        <w:szCs w:val="16"/>
      </w:rPr>
    </w:pPr>
    <w:r w:rsidRPr="00162D94">
      <w:rPr>
        <w:rFonts w:ascii="Aptos" w:hAnsi="Aptos"/>
        <w:sz w:val="16"/>
        <w:szCs w:val="16"/>
      </w:rPr>
      <w:t>I</w:t>
    </w:r>
    <w:r w:rsidR="002F4EB7" w:rsidRPr="00162D94">
      <w:rPr>
        <w:rFonts w:ascii="Aptos" w:hAnsi="Aptos"/>
        <w:sz w:val="16"/>
        <w:szCs w:val="16"/>
      </w:rPr>
      <w:t>slamic Studies</w:t>
    </w:r>
    <w:r w:rsidRPr="00162D94">
      <w:rPr>
        <w:rFonts w:ascii="Aptos" w:hAnsi="Aptos"/>
        <w:sz w:val="16"/>
        <w:szCs w:val="16"/>
      </w:rPr>
      <w:t xml:space="preserve"> @ London Seminary Novemb</w:t>
    </w:r>
    <w:r w:rsidR="00C9586C" w:rsidRPr="00162D94">
      <w:rPr>
        <w:rFonts w:ascii="Aptos" w:hAnsi="Aptos"/>
        <w:sz w:val="16"/>
        <w:szCs w:val="16"/>
      </w:rPr>
      <w:t>er</w:t>
    </w:r>
    <w:r w:rsidR="00211718" w:rsidRPr="00162D94">
      <w:rPr>
        <w:rFonts w:ascii="Aptos" w:hAnsi="Aptos"/>
        <w:sz w:val="16"/>
        <w:szCs w:val="16"/>
      </w:rPr>
      <w:t xml:space="preserve"> </w:t>
    </w:r>
    <w:r w:rsidR="002F4EB7" w:rsidRPr="00162D94">
      <w:rPr>
        <w:rFonts w:ascii="Aptos" w:hAnsi="Aptos"/>
        <w:sz w:val="16"/>
        <w:szCs w:val="16"/>
      </w:rPr>
      <w:t>202</w:t>
    </w:r>
    <w:r w:rsidR="00C9586C" w:rsidRPr="00162D94">
      <w:rPr>
        <w:rFonts w:ascii="Aptos" w:hAnsi="Aptos"/>
        <w:sz w:val="16"/>
        <w:szCs w:val="16"/>
      </w:rPr>
      <w:t>5</w:t>
    </w:r>
    <w:r w:rsidR="002F4EB7" w:rsidRPr="00162D94">
      <w:rPr>
        <w:rFonts w:ascii="Aptos" w:hAnsi="Aptos"/>
        <w:sz w:val="16"/>
        <w:szCs w:val="16"/>
      </w:rPr>
      <w:t>, © Robert Scott</w:t>
    </w:r>
    <w:r w:rsidR="002F4EB7" w:rsidRPr="00162D94">
      <w:rPr>
        <w:rFonts w:ascii="Aptos" w:hAnsi="Aptos"/>
        <w:sz w:val="16"/>
        <w:szCs w:val="16"/>
      </w:rPr>
      <w:tab/>
    </w:r>
    <w:r w:rsidR="002F4EB7" w:rsidRPr="00162D94">
      <w:rPr>
        <w:rFonts w:ascii="Aptos" w:hAnsi="Aptos"/>
        <w:sz w:val="16"/>
        <w:szCs w:val="16"/>
      </w:rPr>
      <w:tab/>
    </w:r>
    <w:r w:rsidR="002F4EB7" w:rsidRPr="00162D94">
      <w:rPr>
        <w:rFonts w:ascii="Aptos" w:hAnsi="Aptos"/>
        <w:sz w:val="16"/>
        <w:szCs w:val="16"/>
      </w:rPr>
      <w:fldChar w:fldCharType="begin"/>
    </w:r>
    <w:r w:rsidR="002F4EB7" w:rsidRPr="00162D94">
      <w:rPr>
        <w:rFonts w:ascii="Aptos" w:hAnsi="Aptos"/>
        <w:sz w:val="16"/>
        <w:szCs w:val="16"/>
      </w:rPr>
      <w:instrText xml:space="preserve"> PAGE   \* MERGEFORMAT </w:instrText>
    </w:r>
    <w:r w:rsidR="002F4EB7" w:rsidRPr="00162D94">
      <w:rPr>
        <w:rFonts w:ascii="Aptos" w:hAnsi="Aptos"/>
        <w:sz w:val="16"/>
        <w:szCs w:val="16"/>
      </w:rPr>
      <w:fldChar w:fldCharType="separate"/>
    </w:r>
    <w:r w:rsidR="002F4EB7" w:rsidRPr="00162D94">
      <w:rPr>
        <w:rFonts w:ascii="Aptos" w:hAnsi="Aptos"/>
        <w:noProof/>
        <w:sz w:val="16"/>
        <w:szCs w:val="16"/>
      </w:rPr>
      <w:t>12</w:t>
    </w:r>
    <w:r w:rsidR="002F4EB7" w:rsidRPr="00162D94">
      <w:rPr>
        <w:rFonts w:ascii="Aptos" w:hAnsi="Apto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D0F8" w14:textId="77777777" w:rsidR="008744F6" w:rsidRDefault="008744F6">
      <w:r>
        <w:separator/>
      </w:r>
    </w:p>
  </w:footnote>
  <w:footnote w:type="continuationSeparator" w:id="0">
    <w:p w14:paraId="378D8C15" w14:textId="77777777" w:rsidR="008744F6" w:rsidRDefault="008744F6">
      <w:r>
        <w:continuationSeparator/>
      </w:r>
    </w:p>
  </w:footnote>
  <w:footnote w:id="1">
    <w:p w14:paraId="6DE5127F" w14:textId="77777777" w:rsidR="00F24394" w:rsidRPr="00162D94" w:rsidRDefault="00F24394" w:rsidP="00F24394">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No pages. Cited 15</w:t>
      </w:r>
      <w:r w:rsidRPr="00162D94">
        <w:rPr>
          <w:rFonts w:ascii="Aptos" w:hAnsi="Aptos" w:cstheme="minorHAnsi"/>
          <w:vertAlign w:val="superscript"/>
        </w:rPr>
        <w:t>th</w:t>
      </w:r>
      <w:r w:rsidRPr="00162D94">
        <w:rPr>
          <w:rFonts w:ascii="Aptos" w:hAnsi="Aptos" w:cstheme="minorHAnsi"/>
        </w:rPr>
        <w:t xml:space="preserve"> February 2021. Online: </w:t>
      </w:r>
      <w:hyperlink r:id="rId1" w:history="1">
        <w:r w:rsidRPr="00162D94">
          <w:rPr>
            <w:rStyle w:val="Hyperlink"/>
            <w:rFonts w:ascii="Aptos" w:hAnsi="Aptos" w:cstheme="minorHAnsi"/>
            <w:color w:val="auto"/>
          </w:rPr>
          <w:t>https://www.pinterest.com/stilluz16/holy-quran-our-guide/</w:t>
        </w:r>
      </w:hyperlink>
      <w:r w:rsidRPr="00162D94">
        <w:rPr>
          <w:rStyle w:val="Hyperlink"/>
          <w:rFonts w:ascii="Aptos" w:hAnsi="Aptos" w:cstheme="minorHAnsi"/>
          <w:color w:val="auto"/>
          <w:u w:val="none"/>
        </w:rPr>
        <w:t xml:space="preserve"> </w:t>
      </w:r>
      <w:hyperlink r:id="rId2" w:history="1">
        <w:r w:rsidRPr="00162D94">
          <w:rPr>
            <w:rStyle w:val="Hyperlink"/>
            <w:rFonts w:ascii="Aptos" w:hAnsi="Aptos" w:cstheme="minorHAnsi"/>
            <w:color w:val="auto"/>
          </w:rPr>
          <w:t>(10) Pinterest</w:t>
        </w:r>
      </w:hyperlink>
      <w:r w:rsidRPr="00162D94">
        <w:rPr>
          <w:rFonts w:ascii="Aptos" w:hAnsi="Aptos" w:cstheme="minorHAnsi"/>
        </w:rPr>
        <w:t xml:space="preserve"> </w:t>
      </w:r>
    </w:p>
  </w:footnote>
  <w:footnote w:id="2">
    <w:p w14:paraId="2E1B3A90" w14:textId="37ECA03F" w:rsidR="002D059F" w:rsidRPr="00162D94" w:rsidRDefault="002D059F">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Gabriel Said Reynolds, </w:t>
      </w:r>
      <w:r w:rsidRPr="00162D94">
        <w:rPr>
          <w:rFonts w:ascii="Aptos" w:hAnsi="Aptos" w:cstheme="minorHAnsi"/>
          <w:i/>
          <w:iCs/>
        </w:rPr>
        <w:t>The Emergence of Islam: Classical Traditions and Contemporary Perspective</w:t>
      </w:r>
      <w:r w:rsidRPr="00162D94">
        <w:rPr>
          <w:rFonts w:ascii="Aptos" w:hAnsi="Aptos" w:cstheme="minorHAnsi"/>
        </w:rPr>
        <w:t xml:space="preserve"> (Minneapolis: Fortress Press, 2012), 96.</w:t>
      </w:r>
    </w:p>
  </w:footnote>
  <w:footnote w:id="3">
    <w:p w14:paraId="1244AAF9" w14:textId="31204711" w:rsidR="002F4EB7" w:rsidRPr="00162D94" w:rsidRDefault="002F4EB7" w:rsidP="001C2BDE">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No author. “Bukhari, Vol 1, Book 1, No3”. No pages. Cited 15 February 2021. Online: </w:t>
      </w:r>
      <w:hyperlink r:id="rId3" w:history="1">
        <w:r w:rsidRPr="00162D94">
          <w:rPr>
            <w:rStyle w:val="Hyperlink"/>
            <w:rFonts w:ascii="Aptos" w:hAnsi="Aptos" w:cstheme="minorHAnsi"/>
          </w:rPr>
          <w:t xml:space="preserve">Sahih </w:t>
        </w:r>
        <w:proofErr w:type="gramStart"/>
        <w:r w:rsidRPr="00162D94">
          <w:rPr>
            <w:rStyle w:val="Hyperlink"/>
            <w:rFonts w:ascii="Aptos" w:hAnsi="Aptos" w:cstheme="minorHAnsi"/>
          </w:rPr>
          <w:t>Bukhari :</w:t>
        </w:r>
        <w:proofErr w:type="gramEnd"/>
        <w:r w:rsidRPr="00162D94">
          <w:rPr>
            <w:rStyle w:val="Hyperlink"/>
            <w:rFonts w:ascii="Aptos" w:hAnsi="Aptos" w:cstheme="minorHAnsi"/>
          </w:rPr>
          <w:t xml:space="preserve"> Book of "Revelation" (sahih-bukhari.com)</w:t>
        </w:r>
      </w:hyperlink>
    </w:p>
  </w:footnote>
  <w:footnote w:id="4">
    <w:p w14:paraId="5AAD35FD" w14:textId="77777777" w:rsidR="00F4763D" w:rsidRPr="00162D94" w:rsidRDefault="00F4763D" w:rsidP="00F4763D">
      <w:pPr>
        <w:jc w:val="both"/>
        <w:rPr>
          <w:rFonts w:ascii="Aptos" w:hAnsi="Aptos" w:cstheme="minorHAnsi"/>
          <w:lang w:val="en-GB"/>
        </w:rPr>
      </w:pPr>
      <w:r w:rsidRPr="00162D94">
        <w:rPr>
          <w:rStyle w:val="FootnoteReference"/>
          <w:rFonts w:ascii="Aptos" w:hAnsi="Aptos" w:cstheme="minorHAnsi"/>
        </w:rPr>
        <w:footnoteRef/>
      </w:r>
      <w:r w:rsidRPr="00162D94">
        <w:rPr>
          <w:rFonts w:ascii="Aptos" w:hAnsi="Aptos" w:cstheme="minorHAnsi"/>
        </w:rPr>
        <w:t xml:space="preserve"> </w:t>
      </w:r>
      <w:r w:rsidRPr="00162D94">
        <w:rPr>
          <w:rFonts w:ascii="Aptos" w:hAnsi="Aptos" w:cstheme="minorHAnsi"/>
          <w:lang w:val="en-GB"/>
        </w:rPr>
        <w:t xml:space="preserve">Faruqi et al, </w:t>
      </w:r>
      <w:r w:rsidRPr="00162D94">
        <w:rPr>
          <w:rFonts w:ascii="Aptos" w:hAnsi="Aptos" w:cstheme="minorHAnsi"/>
          <w:i/>
          <w:iCs/>
          <w:lang w:val="en-GB"/>
        </w:rPr>
        <w:t>Christian Mission and Islamic Da’wah</w:t>
      </w:r>
      <w:r w:rsidRPr="00162D94">
        <w:rPr>
          <w:rFonts w:ascii="Aptos" w:hAnsi="Aptos" w:cstheme="minorHAnsi"/>
          <w:lang w:val="en-GB"/>
        </w:rPr>
        <w:t>, (London: Islamic Foundation, 2007), 48.</w:t>
      </w:r>
    </w:p>
  </w:footnote>
  <w:footnote w:id="5">
    <w:p w14:paraId="23032D5F" w14:textId="56B18E7F" w:rsidR="009E10FC" w:rsidRPr="00162D94" w:rsidRDefault="009E10FC">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See Issa Diab, “The </w:t>
      </w:r>
      <w:proofErr w:type="spellStart"/>
      <w:r w:rsidRPr="00162D94">
        <w:rPr>
          <w:rFonts w:ascii="Aptos" w:hAnsi="Aptos" w:cstheme="minorHAnsi"/>
        </w:rPr>
        <w:t>Honorable</w:t>
      </w:r>
      <w:proofErr w:type="spellEnd"/>
      <w:r w:rsidRPr="00162D94">
        <w:rPr>
          <w:rFonts w:ascii="Aptos" w:hAnsi="Aptos" w:cstheme="minorHAnsi"/>
        </w:rPr>
        <w:t xml:space="preserve"> Qur’an: From Revelation to the Book”, in Accad and Andrews, </w:t>
      </w:r>
      <w:r w:rsidRPr="00162D94">
        <w:rPr>
          <w:rFonts w:ascii="Aptos" w:hAnsi="Aptos" w:cstheme="minorHAnsi"/>
          <w:i/>
          <w:iCs/>
        </w:rPr>
        <w:t>The Religious Other</w:t>
      </w:r>
      <w:r w:rsidRPr="00162D94">
        <w:rPr>
          <w:rFonts w:ascii="Aptos" w:hAnsi="Aptos" w:cstheme="minorHAnsi"/>
        </w:rPr>
        <w:t>, 218-219 for more details.</w:t>
      </w:r>
    </w:p>
  </w:footnote>
  <w:footnote w:id="6">
    <w:p w14:paraId="5E4B6EDE" w14:textId="1B43FE9F" w:rsidR="002F4EB7" w:rsidRPr="00162D94" w:rsidRDefault="002F4EB7" w:rsidP="007536F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Gabriel Said Reynolds, “Introduction: Qur’anic Studies and Its Controversies” in Gabriel Said Reynolds, ed., </w:t>
      </w:r>
      <w:r w:rsidRPr="00162D94">
        <w:rPr>
          <w:rFonts w:ascii="Aptos" w:hAnsi="Aptos" w:cstheme="minorHAnsi"/>
          <w:i/>
          <w:iCs/>
        </w:rPr>
        <w:t>The Qur’an in Its Historical Context</w:t>
      </w:r>
      <w:r w:rsidRPr="00162D94">
        <w:rPr>
          <w:rFonts w:ascii="Aptos" w:hAnsi="Aptos" w:cstheme="minorHAnsi"/>
        </w:rPr>
        <w:t>, (Oxford: Routledge, 2008), 2.</w:t>
      </w:r>
    </w:p>
  </w:footnote>
  <w:footnote w:id="7">
    <w:p w14:paraId="26DC6623" w14:textId="2F2F5959"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Slides 6-16 Jay Smith’s PPT “</w:t>
      </w:r>
      <w:proofErr w:type="spellStart"/>
      <w:r w:rsidRPr="00162D94">
        <w:rPr>
          <w:rFonts w:ascii="Aptos" w:hAnsi="Aptos" w:cstheme="minorHAnsi"/>
        </w:rPr>
        <w:t>Qira’at</w:t>
      </w:r>
      <w:proofErr w:type="spellEnd"/>
      <w:r w:rsidRPr="00162D94">
        <w:rPr>
          <w:rFonts w:ascii="Aptos" w:hAnsi="Aptos" w:cstheme="minorHAnsi"/>
        </w:rPr>
        <w:t xml:space="preserve"> Conundrum”</w:t>
      </w:r>
      <w:r w:rsidR="00332587" w:rsidRPr="00162D94">
        <w:rPr>
          <w:rFonts w:ascii="Aptos" w:hAnsi="Aptos" w:cstheme="minorHAnsi"/>
        </w:rPr>
        <w:t xml:space="preserve"> on VLE in Week 4 Additional Learning.</w:t>
      </w:r>
    </w:p>
  </w:footnote>
  <w:footnote w:id="8">
    <w:p w14:paraId="054BEA92" w14:textId="5E2C30D2" w:rsidR="00CD4C4E" w:rsidRPr="00162D94" w:rsidRDefault="00CD4C4E">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Quoted in James White, </w:t>
      </w:r>
      <w:r w:rsidRPr="00162D94">
        <w:rPr>
          <w:rFonts w:ascii="Aptos" w:hAnsi="Aptos" w:cstheme="minorHAnsi"/>
          <w:i/>
          <w:iCs/>
        </w:rPr>
        <w:t>What Every Christian Should Know About the Qur’an</w:t>
      </w:r>
      <w:r w:rsidRPr="00162D94">
        <w:rPr>
          <w:rFonts w:ascii="Aptos" w:hAnsi="Aptos" w:cstheme="minorHAnsi"/>
        </w:rPr>
        <w:t>, 54.</w:t>
      </w:r>
    </w:p>
  </w:footnote>
  <w:footnote w:id="9">
    <w:p w14:paraId="6F5FBFDC" w14:textId="77777777" w:rsidR="002F4EB7" w:rsidRPr="00162D94" w:rsidRDefault="002F4EB7" w:rsidP="001C2BDE">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See Wikipedia entry for </w:t>
      </w:r>
      <w:proofErr w:type="spellStart"/>
      <w:r w:rsidRPr="00162D94">
        <w:rPr>
          <w:rFonts w:ascii="Aptos" w:hAnsi="Aptos" w:cstheme="minorHAnsi"/>
        </w:rPr>
        <w:t>Hamiduddin</w:t>
      </w:r>
      <w:proofErr w:type="spellEnd"/>
      <w:r w:rsidRPr="00162D94">
        <w:rPr>
          <w:rFonts w:ascii="Aptos" w:hAnsi="Aptos" w:cstheme="minorHAnsi"/>
        </w:rPr>
        <w:t xml:space="preserve"> Farahi and Amin Ahsan </w:t>
      </w:r>
      <w:proofErr w:type="spellStart"/>
      <w:r w:rsidRPr="00162D94">
        <w:rPr>
          <w:rFonts w:ascii="Aptos" w:hAnsi="Aptos" w:cstheme="minorHAnsi"/>
        </w:rPr>
        <w:t>Islahi</w:t>
      </w:r>
      <w:proofErr w:type="spellEnd"/>
      <w:r w:rsidRPr="00162D94">
        <w:rPr>
          <w:rFonts w:ascii="Aptos" w:hAnsi="Aptos" w:cstheme="minorHAnsi"/>
        </w:rPr>
        <w:t xml:space="preserve"> to see their approach to the Qur’an. And, Neal Robinson, </w:t>
      </w:r>
      <w:r w:rsidRPr="00162D94">
        <w:rPr>
          <w:rFonts w:ascii="Aptos" w:hAnsi="Aptos" w:cstheme="minorHAnsi"/>
          <w:i/>
        </w:rPr>
        <w:t>Discovering the Qur’an: A Contemporary Approach to a Veiled Text</w:t>
      </w:r>
      <w:r w:rsidRPr="00162D94">
        <w:rPr>
          <w:rFonts w:ascii="Aptos" w:hAnsi="Aptos" w:cstheme="minorHAnsi"/>
        </w:rPr>
        <w:t xml:space="preserve"> (London: SCM Press, 1996), especially ch13.</w:t>
      </w:r>
    </w:p>
  </w:footnote>
  <w:footnote w:id="10">
    <w:p w14:paraId="7131E774" w14:textId="77777777" w:rsidR="002F4EB7" w:rsidRPr="00162D94" w:rsidRDefault="002F4EB7" w:rsidP="001C2BDE">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I Ibrahim, </w:t>
      </w:r>
      <w:r w:rsidRPr="00162D94">
        <w:rPr>
          <w:rFonts w:ascii="Aptos" w:hAnsi="Aptos" w:cstheme="minorHAnsi"/>
          <w:i/>
        </w:rPr>
        <w:t>A Brief Illustrated Guide to Understanding Islam</w:t>
      </w:r>
      <w:r w:rsidRPr="00162D94">
        <w:rPr>
          <w:rFonts w:ascii="Aptos" w:hAnsi="Aptos" w:cstheme="minorHAnsi"/>
        </w:rPr>
        <w:t>, (Houston: Darussalam 1997), 48.</w:t>
      </w:r>
    </w:p>
  </w:footnote>
  <w:footnote w:id="11">
    <w:p w14:paraId="228950B8" w14:textId="77777777" w:rsidR="002F4EB7" w:rsidRPr="00162D94" w:rsidRDefault="002F4EB7" w:rsidP="001C2BDE">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I Ibrahim, </w:t>
      </w:r>
      <w:r w:rsidRPr="00162D94">
        <w:rPr>
          <w:rFonts w:ascii="Aptos" w:hAnsi="Aptos" w:cstheme="minorHAnsi"/>
          <w:i/>
        </w:rPr>
        <w:t>Illustrated Guide</w:t>
      </w:r>
      <w:r w:rsidRPr="00162D94">
        <w:rPr>
          <w:rFonts w:ascii="Aptos" w:hAnsi="Aptos" w:cstheme="minorHAnsi"/>
        </w:rPr>
        <w:t>, footnote 1, 59.</w:t>
      </w:r>
    </w:p>
  </w:footnote>
  <w:footnote w:id="12">
    <w:p w14:paraId="0B70DCCB" w14:textId="77777777" w:rsidR="002F4EB7" w:rsidRPr="00162D94" w:rsidRDefault="002F4EB7" w:rsidP="001C2BDE">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The Apology of al-Kindi 461 quoted in Mark Beaumont, “Early Christian Interpretation of the Qur’an”, Transformation 22/4 October 2005, 195-203.</w:t>
      </w:r>
    </w:p>
  </w:footnote>
  <w:footnote w:id="13">
    <w:p w14:paraId="5210730F" w14:textId="386F3DED"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Claude Gilliot, “Reconsidering the authorship of the Qur’an: is the Qur’an partly the fruit of a progressive and collective work?”, in Reynolds, ed., </w:t>
      </w:r>
      <w:r w:rsidRPr="00162D94">
        <w:rPr>
          <w:rFonts w:ascii="Aptos" w:hAnsi="Aptos" w:cstheme="minorHAnsi"/>
          <w:i/>
          <w:iCs/>
        </w:rPr>
        <w:t>Qur’an in Its Historical Context</w:t>
      </w:r>
      <w:r w:rsidRPr="00162D94">
        <w:rPr>
          <w:rFonts w:ascii="Aptos" w:hAnsi="Aptos" w:cstheme="minorHAnsi"/>
        </w:rPr>
        <w:t>, 88-108, especially 94-101.</w:t>
      </w:r>
    </w:p>
  </w:footnote>
  <w:footnote w:id="14">
    <w:p w14:paraId="03D3132B" w14:textId="158835F6" w:rsidR="002F4EB7" w:rsidRPr="00162D94" w:rsidRDefault="002F4EB7" w:rsidP="001C2BDE">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No Author, “Chapter 12 the Perversion of the Qur’an and the Loss of Many Parts of It”. No Pages. Cited 15</w:t>
      </w:r>
      <w:r w:rsidRPr="00162D94">
        <w:rPr>
          <w:rFonts w:ascii="Aptos" w:hAnsi="Aptos" w:cstheme="minorHAnsi"/>
          <w:vertAlign w:val="superscript"/>
        </w:rPr>
        <w:t>th</w:t>
      </w:r>
      <w:r w:rsidRPr="00162D94">
        <w:rPr>
          <w:rFonts w:ascii="Aptos" w:hAnsi="Aptos" w:cstheme="minorHAnsi"/>
        </w:rPr>
        <w:t xml:space="preserve"> February 2021. Online: </w:t>
      </w:r>
      <w:hyperlink r:id="rId4" w:history="1">
        <w:r w:rsidRPr="00162D94">
          <w:rPr>
            <w:rStyle w:val="Hyperlink"/>
            <w:rFonts w:ascii="Aptos" w:hAnsi="Aptos" w:cstheme="minorHAnsi"/>
          </w:rPr>
          <w:t>The Perversion of the Qur'an and the Loss of Many Parts of It (answering-islam.org)</w:t>
        </w:r>
      </w:hyperlink>
    </w:p>
  </w:footnote>
  <w:footnote w:id="15">
    <w:p w14:paraId="53930DAB" w14:textId="77777777" w:rsidR="002F4EB7" w:rsidRPr="00162D94" w:rsidRDefault="002F4EB7" w:rsidP="001C2BDE">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Sookhdeo, </w:t>
      </w:r>
      <w:r w:rsidRPr="00162D94">
        <w:rPr>
          <w:rFonts w:ascii="Aptos" w:hAnsi="Aptos" w:cstheme="minorHAnsi"/>
          <w:i/>
        </w:rPr>
        <w:t>Understanding Islamic Theology</w:t>
      </w:r>
      <w:r w:rsidRPr="00162D94">
        <w:rPr>
          <w:rFonts w:ascii="Aptos" w:hAnsi="Aptos" w:cstheme="minorHAnsi"/>
        </w:rPr>
        <w:t>, 181.</w:t>
      </w:r>
    </w:p>
  </w:footnote>
  <w:footnote w:id="16">
    <w:p w14:paraId="73348CA8" w14:textId="77777777" w:rsidR="007721E5" w:rsidRPr="00162D94" w:rsidRDefault="007721E5" w:rsidP="007721E5">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w:t>
      </w:r>
      <w:proofErr w:type="gramStart"/>
      <w:r w:rsidRPr="00162D94">
        <w:rPr>
          <w:rFonts w:ascii="Aptos" w:hAnsi="Aptos" w:cstheme="minorHAnsi"/>
        </w:rPr>
        <w:t>James</w:t>
      </w:r>
      <w:proofErr w:type="gramEnd"/>
      <w:r w:rsidRPr="00162D94">
        <w:rPr>
          <w:rFonts w:ascii="Aptos" w:hAnsi="Aptos" w:cstheme="minorHAnsi"/>
        </w:rPr>
        <w:t xml:space="preserve"> white, </w:t>
      </w:r>
      <w:r w:rsidRPr="00162D94">
        <w:rPr>
          <w:rFonts w:ascii="Aptos" w:hAnsi="Aptos" w:cstheme="minorHAnsi"/>
          <w:i/>
          <w:iCs/>
        </w:rPr>
        <w:t>What Every Christian Needs to Know About the Qur’an</w:t>
      </w:r>
      <w:r w:rsidRPr="00162D94">
        <w:rPr>
          <w:rFonts w:ascii="Aptos" w:hAnsi="Aptos" w:cstheme="minorHAnsi"/>
        </w:rPr>
        <w:t>, 258.</w:t>
      </w:r>
    </w:p>
  </w:footnote>
  <w:footnote w:id="17">
    <w:p w14:paraId="05AA1E56" w14:textId="1AC6D9AB" w:rsidR="00BC0F7A" w:rsidRPr="00162D94" w:rsidRDefault="00BC0F7A">
      <w:pPr>
        <w:pStyle w:val="FootnoteText"/>
        <w:rPr>
          <w:rFonts w:ascii="Aptos" w:hAnsi="Aptos" w:cstheme="minorHAnsi"/>
        </w:rPr>
      </w:pPr>
      <w:r w:rsidRPr="00162D94">
        <w:rPr>
          <w:rStyle w:val="FootnoteReference"/>
          <w:rFonts w:ascii="Aptos" w:hAnsi="Aptos"/>
        </w:rPr>
        <w:footnoteRef/>
      </w:r>
      <w:r w:rsidRPr="00162D94">
        <w:rPr>
          <w:rFonts w:ascii="Aptos" w:hAnsi="Aptos"/>
        </w:rPr>
        <w:t xml:space="preserve"> </w:t>
      </w:r>
      <w:r w:rsidRPr="00162D94">
        <w:rPr>
          <w:rFonts w:ascii="Aptos" w:hAnsi="Aptos" w:cstheme="minorHAnsi"/>
        </w:rPr>
        <w:t xml:space="preserve">See Issa Diab, “The </w:t>
      </w:r>
      <w:proofErr w:type="spellStart"/>
      <w:r w:rsidRPr="00162D94">
        <w:rPr>
          <w:rFonts w:ascii="Aptos" w:hAnsi="Aptos" w:cstheme="minorHAnsi"/>
        </w:rPr>
        <w:t>Honorable</w:t>
      </w:r>
      <w:proofErr w:type="spellEnd"/>
      <w:r w:rsidRPr="00162D94">
        <w:rPr>
          <w:rFonts w:ascii="Aptos" w:hAnsi="Aptos" w:cstheme="minorHAnsi"/>
        </w:rPr>
        <w:t xml:space="preserve"> Qur’an: From Revelation to the Book”, in Accad and Andrews, </w:t>
      </w:r>
      <w:r w:rsidRPr="00162D94">
        <w:rPr>
          <w:rFonts w:ascii="Aptos" w:hAnsi="Aptos" w:cstheme="minorHAnsi"/>
          <w:i/>
          <w:iCs/>
        </w:rPr>
        <w:t>The Religious Other</w:t>
      </w:r>
      <w:r w:rsidRPr="00162D94">
        <w:rPr>
          <w:rFonts w:ascii="Aptos" w:hAnsi="Aptos" w:cstheme="minorHAnsi"/>
        </w:rPr>
        <w:t>, 228-239 for more details.</w:t>
      </w:r>
    </w:p>
  </w:footnote>
  <w:footnote w:id="18">
    <w:p w14:paraId="5A4FE1E0" w14:textId="77777777" w:rsidR="004E18B7" w:rsidRPr="00162D94" w:rsidRDefault="004E18B7" w:rsidP="004E18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Slides 23-24 Jay Smith’s PPT “</w:t>
      </w:r>
      <w:proofErr w:type="spellStart"/>
      <w:r w:rsidRPr="00162D94">
        <w:rPr>
          <w:rFonts w:ascii="Aptos" w:hAnsi="Aptos" w:cstheme="minorHAnsi"/>
        </w:rPr>
        <w:t>Qira’at</w:t>
      </w:r>
      <w:proofErr w:type="spellEnd"/>
      <w:r w:rsidRPr="00162D94">
        <w:rPr>
          <w:rFonts w:ascii="Aptos" w:hAnsi="Aptos" w:cstheme="minorHAnsi"/>
        </w:rPr>
        <w:t xml:space="preserve"> Conundrum” (PPT and video uploaded to Week 4’s Additional Learning).</w:t>
      </w:r>
    </w:p>
  </w:footnote>
  <w:footnote w:id="19">
    <w:p w14:paraId="153A2AC7" w14:textId="236E3F73" w:rsidR="009E10FC" w:rsidRPr="00162D94" w:rsidRDefault="009E10FC">
      <w:pPr>
        <w:pStyle w:val="FootnoteText"/>
        <w:rPr>
          <w:rFonts w:ascii="Aptos" w:hAnsi="Aptos" w:cstheme="minorHAnsi"/>
        </w:rPr>
      </w:pPr>
      <w:r w:rsidRPr="00162D94">
        <w:rPr>
          <w:rStyle w:val="FootnoteReference"/>
          <w:rFonts w:ascii="Aptos" w:hAnsi="Aptos"/>
        </w:rPr>
        <w:footnoteRef/>
      </w:r>
      <w:r w:rsidRPr="00162D94">
        <w:rPr>
          <w:rFonts w:ascii="Aptos" w:hAnsi="Aptos"/>
        </w:rPr>
        <w:t xml:space="preserve"> </w:t>
      </w:r>
      <w:r w:rsidRPr="00162D94">
        <w:rPr>
          <w:rFonts w:ascii="Aptos" w:hAnsi="Aptos" w:cstheme="minorHAnsi"/>
        </w:rPr>
        <w:t>See Issa Diab, 227-2</w:t>
      </w:r>
      <w:r w:rsidR="00BC0F7A" w:rsidRPr="00162D94">
        <w:rPr>
          <w:rFonts w:ascii="Aptos" w:hAnsi="Aptos" w:cstheme="minorHAnsi"/>
        </w:rPr>
        <w:t>28</w:t>
      </w:r>
      <w:r w:rsidRPr="00162D94">
        <w:rPr>
          <w:rFonts w:ascii="Aptos" w:hAnsi="Aptos" w:cstheme="minorHAnsi"/>
        </w:rPr>
        <w:t xml:space="preserve"> for more details.</w:t>
      </w:r>
    </w:p>
  </w:footnote>
  <w:footnote w:id="20">
    <w:p w14:paraId="0DB24E50" w14:textId="6D412404"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Mondher Sfar, </w:t>
      </w:r>
      <w:r w:rsidRPr="00162D94">
        <w:rPr>
          <w:rFonts w:ascii="Aptos" w:hAnsi="Aptos" w:cstheme="minorHAnsi"/>
          <w:i/>
          <w:iCs/>
        </w:rPr>
        <w:t>In Search of the Original Koran: the true history of the revealed text</w:t>
      </w:r>
      <w:r w:rsidRPr="00162D94">
        <w:rPr>
          <w:rFonts w:ascii="Aptos" w:hAnsi="Aptos" w:cstheme="minorHAnsi"/>
        </w:rPr>
        <w:t xml:space="preserve"> (New York: Prometheus Books, 2008), 10.</w:t>
      </w:r>
      <w:r w:rsidR="008D6A9F" w:rsidRPr="00162D94">
        <w:rPr>
          <w:rFonts w:ascii="Aptos" w:hAnsi="Aptos" w:cstheme="minorHAnsi"/>
        </w:rPr>
        <w:t xml:space="preserve"> See also James White, </w:t>
      </w:r>
      <w:r w:rsidR="008D6A9F" w:rsidRPr="00162D94">
        <w:rPr>
          <w:rFonts w:ascii="Aptos" w:hAnsi="Aptos" w:cstheme="minorHAnsi"/>
          <w:i/>
          <w:iCs/>
        </w:rPr>
        <w:t>What Every Christian Needs to Know About the Qur’an</w:t>
      </w:r>
      <w:r w:rsidR="008D6A9F" w:rsidRPr="00162D94">
        <w:rPr>
          <w:rFonts w:ascii="Aptos" w:hAnsi="Aptos" w:cstheme="minorHAnsi"/>
        </w:rPr>
        <w:t>, 271-273.</w:t>
      </w:r>
    </w:p>
  </w:footnote>
  <w:footnote w:id="21">
    <w:p w14:paraId="22DD47CA" w14:textId="14005AAF"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Sfar, In </w:t>
      </w:r>
      <w:r w:rsidRPr="00162D94">
        <w:rPr>
          <w:rFonts w:ascii="Aptos" w:hAnsi="Aptos" w:cstheme="minorHAnsi"/>
          <w:i/>
          <w:iCs/>
        </w:rPr>
        <w:t>Search</w:t>
      </w:r>
      <w:r w:rsidRPr="00162D94">
        <w:rPr>
          <w:rFonts w:ascii="Aptos" w:hAnsi="Aptos" w:cstheme="minorHAnsi"/>
        </w:rPr>
        <w:t>, 32, quoting from Bukhari III/538.</w:t>
      </w:r>
    </w:p>
  </w:footnote>
  <w:footnote w:id="22">
    <w:p w14:paraId="1D696BB9" w14:textId="6CA3BAC5"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Sfar, </w:t>
      </w:r>
      <w:r w:rsidRPr="00162D94">
        <w:rPr>
          <w:rFonts w:ascii="Aptos" w:hAnsi="Aptos" w:cstheme="minorHAnsi"/>
          <w:i/>
          <w:iCs/>
        </w:rPr>
        <w:t>In Search</w:t>
      </w:r>
      <w:r w:rsidRPr="00162D94">
        <w:rPr>
          <w:rFonts w:ascii="Aptos" w:hAnsi="Aptos" w:cstheme="minorHAnsi"/>
        </w:rPr>
        <w:t>, 70.</w:t>
      </w:r>
    </w:p>
  </w:footnote>
  <w:footnote w:id="23">
    <w:p w14:paraId="435D9459" w14:textId="5F0B6FF1" w:rsidR="002F4EB7" w:rsidRPr="00162D94" w:rsidRDefault="002F4EB7" w:rsidP="00BC0F7A">
      <w:pPr>
        <w:pStyle w:val="ListParagraph"/>
        <w:ind w:left="0"/>
        <w:jc w:val="both"/>
        <w:rPr>
          <w:rFonts w:ascii="Aptos" w:hAnsi="Aptos" w:cstheme="minorHAnsi"/>
          <w:sz w:val="20"/>
          <w:szCs w:val="20"/>
        </w:rPr>
      </w:pPr>
      <w:r w:rsidRPr="00162D94">
        <w:rPr>
          <w:rStyle w:val="FootnoteReference"/>
          <w:rFonts w:ascii="Aptos" w:hAnsi="Aptos" w:cstheme="minorHAnsi"/>
          <w:sz w:val="20"/>
          <w:szCs w:val="20"/>
        </w:rPr>
        <w:footnoteRef/>
      </w:r>
      <w:r w:rsidRPr="00162D94">
        <w:rPr>
          <w:rFonts w:ascii="Aptos" w:hAnsi="Aptos" w:cstheme="minorHAnsi"/>
          <w:sz w:val="20"/>
          <w:szCs w:val="20"/>
        </w:rPr>
        <w:t xml:space="preserve"> From </w:t>
      </w:r>
      <w:r w:rsidR="007721E5" w:rsidRPr="00162D94">
        <w:rPr>
          <w:rFonts w:ascii="Aptos" w:hAnsi="Aptos" w:cstheme="minorHAnsi"/>
          <w:sz w:val="20"/>
          <w:szCs w:val="20"/>
        </w:rPr>
        <w:t xml:space="preserve">James </w:t>
      </w:r>
      <w:r w:rsidRPr="00162D94">
        <w:rPr>
          <w:rFonts w:ascii="Aptos" w:hAnsi="Aptos" w:cstheme="minorHAnsi"/>
          <w:sz w:val="20"/>
          <w:szCs w:val="20"/>
        </w:rPr>
        <w:t>White</w:t>
      </w:r>
      <w:r w:rsidR="007721E5" w:rsidRPr="00162D94">
        <w:rPr>
          <w:rFonts w:ascii="Aptos" w:hAnsi="Aptos" w:cstheme="minorHAnsi"/>
          <w:sz w:val="20"/>
          <w:szCs w:val="20"/>
        </w:rPr>
        <w:t xml:space="preserve"> </w:t>
      </w:r>
      <w:r w:rsidRPr="00162D94">
        <w:rPr>
          <w:rFonts w:ascii="Aptos" w:hAnsi="Aptos" w:cstheme="minorHAnsi"/>
          <w:i/>
          <w:sz w:val="20"/>
          <w:szCs w:val="20"/>
        </w:rPr>
        <w:t>What Every Christian Needs to Know about the Qur’an</w:t>
      </w:r>
      <w:r w:rsidRPr="00162D94">
        <w:rPr>
          <w:rFonts w:ascii="Aptos" w:hAnsi="Aptos" w:cstheme="minorHAnsi"/>
          <w:sz w:val="20"/>
          <w:szCs w:val="20"/>
        </w:rPr>
        <w:t xml:space="preserve"> (Grand Rapids: Bethany House, 2013)</w:t>
      </w:r>
      <w:r w:rsidR="007721E5" w:rsidRPr="00162D94">
        <w:rPr>
          <w:rFonts w:ascii="Aptos" w:hAnsi="Aptos" w:cstheme="minorHAnsi"/>
          <w:sz w:val="20"/>
          <w:szCs w:val="20"/>
        </w:rPr>
        <w:t>, 222-229.</w:t>
      </w:r>
    </w:p>
  </w:footnote>
  <w:footnote w:id="24">
    <w:p w14:paraId="6D7629D3" w14:textId="77777777" w:rsidR="001D3AB5" w:rsidRPr="00162D94" w:rsidRDefault="001D3AB5" w:rsidP="001D3AB5">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James White, </w:t>
      </w:r>
      <w:r w:rsidRPr="00162D94">
        <w:rPr>
          <w:rFonts w:ascii="Aptos" w:hAnsi="Aptos" w:cstheme="minorHAnsi"/>
          <w:i/>
          <w:iCs/>
        </w:rPr>
        <w:t>What Every Christian Needs to Know about the Qur’an</w:t>
      </w:r>
      <w:r w:rsidRPr="00162D94">
        <w:rPr>
          <w:rFonts w:ascii="Aptos" w:hAnsi="Aptos" w:cstheme="minorHAnsi"/>
        </w:rPr>
        <w:t>, 223.</w:t>
      </w:r>
    </w:p>
  </w:footnote>
  <w:footnote w:id="25">
    <w:p w14:paraId="019269A8" w14:textId="0B380ACC"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Reynolds, “Introduction”, in Reynolds, ed., </w:t>
      </w:r>
      <w:r w:rsidRPr="00162D94">
        <w:rPr>
          <w:rFonts w:ascii="Aptos" w:hAnsi="Aptos" w:cstheme="minorHAnsi"/>
          <w:i/>
          <w:iCs/>
        </w:rPr>
        <w:t>Qur’an in its Historical Context</w:t>
      </w:r>
      <w:r w:rsidRPr="00162D94">
        <w:rPr>
          <w:rFonts w:ascii="Aptos" w:hAnsi="Aptos" w:cstheme="minorHAnsi"/>
        </w:rPr>
        <w:t>, 10</w:t>
      </w:r>
    </w:p>
  </w:footnote>
  <w:footnote w:id="26">
    <w:p w14:paraId="563C3815" w14:textId="67651B05"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Fred Donner, “The Qur’an in Recent Scholarship: Challenges and Desiderata”, in Reynolds, ed., </w:t>
      </w:r>
      <w:r w:rsidRPr="00162D94">
        <w:rPr>
          <w:rFonts w:ascii="Aptos" w:hAnsi="Aptos" w:cstheme="minorHAnsi"/>
          <w:i/>
          <w:iCs/>
        </w:rPr>
        <w:t>Qur’an in its Historical Context</w:t>
      </w:r>
      <w:r w:rsidRPr="00162D94">
        <w:rPr>
          <w:rFonts w:ascii="Aptos" w:hAnsi="Aptos" w:cstheme="minorHAnsi"/>
        </w:rPr>
        <w:t>, 29-50.</w:t>
      </w:r>
    </w:p>
  </w:footnote>
  <w:footnote w:id="27">
    <w:p w14:paraId="25556916" w14:textId="6C5BEFE5"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Sidney Griffith, “Christian Lore and the Arabic Qur’an: The Companions in the Cave in </w:t>
      </w:r>
      <w:r w:rsidRPr="00162D94">
        <w:rPr>
          <w:rFonts w:ascii="Aptos" w:hAnsi="Aptos" w:cstheme="minorHAnsi"/>
          <w:i/>
          <w:iCs/>
        </w:rPr>
        <w:t>Surat al-</w:t>
      </w:r>
      <w:proofErr w:type="spellStart"/>
      <w:r w:rsidRPr="00162D94">
        <w:rPr>
          <w:rFonts w:ascii="Aptos" w:hAnsi="Aptos" w:cstheme="minorHAnsi"/>
          <w:i/>
          <w:iCs/>
        </w:rPr>
        <w:t>Kahf</w:t>
      </w:r>
      <w:proofErr w:type="spellEnd"/>
      <w:r w:rsidRPr="00162D94">
        <w:rPr>
          <w:rFonts w:ascii="Aptos" w:hAnsi="Aptos" w:cstheme="minorHAnsi"/>
        </w:rPr>
        <w:t xml:space="preserve"> and in Syriac Christian tradition” in Reynolds, ed., </w:t>
      </w:r>
      <w:r w:rsidRPr="00162D94">
        <w:rPr>
          <w:rFonts w:ascii="Aptos" w:hAnsi="Aptos" w:cstheme="minorHAnsi"/>
          <w:i/>
          <w:iCs/>
        </w:rPr>
        <w:t>Qur’an in its Historical Context</w:t>
      </w:r>
      <w:r w:rsidRPr="00162D94">
        <w:rPr>
          <w:rFonts w:ascii="Aptos" w:hAnsi="Aptos" w:cstheme="minorHAnsi"/>
        </w:rPr>
        <w:t>, 109.</w:t>
      </w:r>
    </w:p>
  </w:footnote>
  <w:footnote w:id="28">
    <w:p w14:paraId="41177CCC" w14:textId="4C6D201D"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Slides 52-76 Jay Smith’s PPT “</w:t>
      </w:r>
      <w:proofErr w:type="spellStart"/>
      <w:r w:rsidRPr="00162D94">
        <w:rPr>
          <w:rFonts w:ascii="Aptos" w:hAnsi="Aptos" w:cstheme="minorHAnsi"/>
        </w:rPr>
        <w:t>Qira’at</w:t>
      </w:r>
      <w:proofErr w:type="spellEnd"/>
      <w:r w:rsidRPr="00162D94">
        <w:rPr>
          <w:rFonts w:ascii="Aptos" w:hAnsi="Aptos" w:cstheme="minorHAnsi"/>
        </w:rPr>
        <w:t xml:space="preserve"> Conundrum”</w:t>
      </w:r>
      <w:r w:rsidR="00332587" w:rsidRPr="00162D94">
        <w:rPr>
          <w:rFonts w:ascii="Aptos" w:hAnsi="Aptos" w:cstheme="minorHAnsi"/>
        </w:rPr>
        <w:t>.</w:t>
      </w:r>
    </w:p>
  </w:footnote>
  <w:footnote w:id="29">
    <w:p w14:paraId="3D39B0DA" w14:textId="02F6AD90"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Much more in Jay Smith’s PPT “Qur’an the Manuscripts” (in Week 4 </w:t>
      </w:r>
      <w:r w:rsidR="00332587" w:rsidRPr="00162D94">
        <w:rPr>
          <w:rFonts w:ascii="Aptos" w:hAnsi="Aptos" w:cstheme="minorHAnsi"/>
        </w:rPr>
        <w:t>Additional Learning</w:t>
      </w:r>
      <w:r w:rsidRPr="00162D94">
        <w:rPr>
          <w:rFonts w:ascii="Aptos" w:hAnsi="Aptos" w:cstheme="minorHAnsi"/>
        </w:rPr>
        <w:t>, along with video)</w:t>
      </w:r>
      <w:r w:rsidR="00332587" w:rsidRPr="00162D94">
        <w:rPr>
          <w:rFonts w:ascii="Aptos" w:hAnsi="Aptos" w:cstheme="minorHAnsi"/>
        </w:rPr>
        <w:t>.</w:t>
      </w:r>
    </w:p>
  </w:footnote>
  <w:footnote w:id="30">
    <w:p w14:paraId="6BA571FD" w14:textId="47A79472" w:rsidR="002F4EB7" w:rsidRPr="00162D94" w:rsidRDefault="002F4EB7">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Slides 48-52 in Jay Smith’s PPT “Quest – Islam in the 7</w:t>
      </w:r>
      <w:r w:rsidRPr="00162D94">
        <w:rPr>
          <w:rFonts w:ascii="Aptos" w:hAnsi="Aptos" w:cstheme="minorHAnsi"/>
          <w:vertAlign w:val="superscript"/>
        </w:rPr>
        <w:t>th</w:t>
      </w:r>
      <w:r w:rsidRPr="00162D94">
        <w:rPr>
          <w:rFonts w:ascii="Aptos" w:hAnsi="Aptos" w:cstheme="minorHAnsi"/>
        </w:rPr>
        <w:t xml:space="preserve"> Century” (in Week 2 </w:t>
      </w:r>
      <w:r w:rsidR="00332587" w:rsidRPr="00162D94">
        <w:rPr>
          <w:rFonts w:ascii="Aptos" w:hAnsi="Aptos" w:cstheme="minorHAnsi"/>
        </w:rPr>
        <w:t>Additional Learning</w:t>
      </w:r>
      <w:r w:rsidRPr="00162D94">
        <w:rPr>
          <w:rFonts w:ascii="Aptos" w:hAnsi="Aptos" w:cstheme="minorHAnsi"/>
        </w:rPr>
        <w:t>)</w:t>
      </w:r>
      <w:r w:rsidR="00332587" w:rsidRPr="00162D94">
        <w:rPr>
          <w:rFonts w:ascii="Aptos" w:hAnsi="Aptos" w:cstheme="minorHAnsi"/>
        </w:rPr>
        <w:t>.</w:t>
      </w:r>
    </w:p>
  </w:footnote>
  <w:footnote w:id="31">
    <w:p w14:paraId="6BE1F301" w14:textId="3FD5CDB9" w:rsidR="00201A91" w:rsidRPr="00162D94" w:rsidRDefault="00201A91">
      <w:pPr>
        <w:pStyle w:val="FootnoteText"/>
        <w:rPr>
          <w:rFonts w:ascii="Aptos" w:hAnsi="Aptos" w:cstheme="minorHAnsi"/>
        </w:rPr>
      </w:pPr>
      <w:r w:rsidRPr="00162D94">
        <w:rPr>
          <w:rStyle w:val="FootnoteReference"/>
          <w:rFonts w:ascii="Aptos" w:hAnsi="Aptos" w:cstheme="minorHAnsi"/>
        </w:rPr>
        <w:footnoteRef/>
      </w:r>
      <w:r w:rsidRPr="00162D94">
        <w:rPr>
          <w:rFonts w:ascii="Aptos" w:hAnsi="Aptos" w:cstheme="minorHAnsi"/>
        </w:rPr>
        <w:t xml:space="preserve"> Daniel Brown, “What we Don’t Know about Islamic Origins”, in Accad and Andrews, </w:t>
      </w:r>
      <w:r w:rsidRPr="00162D94">
        <w:rPr>
          <w:rFonts w:ascii="Aptos" w:hAnsi="Aptos" w:cstheme="minorHAnsi"/>
          <w:i/>
          <w:iCs/>
        </w:rPr>
        <w:t>The Religious Other</w:t>
      </w:r>
      <w:r w:rsidRPr="00162D94">
        <w:rPr>
          <w:rFonts w:ascii="Aptos" w:hAnsi="Aptos" w:cstheme="minorHAnsi"/>
        </w:rPr>
        <w:t>, 177.</w:t>
      </w:r>
      <w:r w:rsidR="00435CE7" w:rsidRPr="00162D94">
        <w:rPr>
          <w:rFonts w:ascii="Aptos" w:hAnsi="Aptos" w:cstheme="minorHAnsi"/>
        </w:rPr>
        <w:t xml:space="preserve"> See also Martin Accad, “The Quest for the Historical Muhammad” in the same book, 291-300 for its “duality” or tensions with Judaism and Christianity.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6C9"/>
    <w:multiLevelType w:val="hybridMultilevel"/>
    <w:tmpl w:val="ACD626B0"/>
    <w:lvl w:ilvl="0" w:tplc="934EB3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7DFB"/>
    <w:multiLevelType w:val="hybridMultilevel"/>
    <w:tmpl w:val="A44C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26FE"/>
    <w:multiLevelType w:val="hybridMultilevel"/>
    <w:tmpl w:val="9B522AB6"/>
    <w:lvl w:ilvl="0" w:tplc="4AACF850">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3" w15:restartNumberingAfterBreak="0">
    <w:nsid w:val="17636126"/>
    <w:multiLevelType w:val="hybridMultilevel"/>
    <w:tmpl w:val="8B98DE9C"/>
    <w:lvl w:ilvl="0" w:tplc="08090001">
      <w:start w:val="1"/>
      <w:numFmt w:val="bullet"/>
      <w:lvlText w:val=""/>
      <w:lvlJc w:val="left"/>
      <w:pPr>
        <w:tabs>
          <w:tab w:val="num" w:pos="720"/>
        </w:tabs>
        <w:ind w:left="720" w:hanging="360"/>
      </w:pPr>
      <w:rPr>
        <w:rFonts w:ascii="Symbol" w:hAnsi="Symbol" w:hint="default"/>
        <w:i w:val="0"/>
      </w:rPr>
    </w:lvl>
    <w:lvl w:ilvl="1" w:tplc="04090003">
      <w:start w:val="1"/>
      <w:numFmt w:val="bullet"/>
      <w:lvlText w:val="o"/>
      <w:lvlJc w:val="left"/>
      <w:pPr>
        <w:tabs>
          <w:tab w:val="num" w:pos="1440"/>
        </w:tabs>
        <w:ind w:left="1440" w:hanging="360"/>
      </w:pPr>
      <w:rPr>
        <w:rFonts w:ascii="Courier New" w:hAnsi="Courier New" w:cs="Courier New"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0A635B"/>
    <w:multiLevelType w:val="hybridMultilevel"/>
    <w:tmpl w:val="E640A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F2B9B"/>
    <w:multiLevelType w:val="hybridMultilevel"/>
    <w:tmpl w:val="20002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1170B"/>
    <w:multiLevelType w:val="hybridMultilevel"/>
    <w:tmpl w:val="4F9098E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FC86769"/>
    <w:multiLevelType w:val="hybridMultilevel"/>
    <w:tmpl w:val="C67C1A94"/>
    <w:lvl w:ilvl="0" w:tplc="08090001">
      <w:start w:val="1"/>
      <w:numFmt w:val="bullet"/>
      <w:lvlText w:val=""/>
      <w:lvlJc w:val="left"/>
      <w:pPr>
        <w:ind w:left="786" w:hanging="360"/>
      </w:pPr>
      <w:rPr>
        <w:rFonts w:ascii="Symbol" w:hAnsi="Symbol" w:hint="default"/>
      </w:rPr>
    </w:lvl>
    <w:lvl w:ilvl="1" w:tplc="08090005">
      <w:start w:val="1"/>
      <w:numFmt w:val="bullet"/>
      <w:lvlText w:val=""/>
      <w:lvlJc w:val="left"/>
      <w:pPr>
        <w:ind w:left="1506" w:hanging="360"/>
      </w:pPr>
      <w:rPr>
        <w:rFonts w:ascii="Wingdings" w:hAnsi="Wingdings"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8074635"/>
    <w:multiLevelType w:val="hybridMultilevel"/>
    <w:tmpl w:val="2BFE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B2F14"/>
    <w:multiLevelType w:val="hybridMultilevel"/>
    <w:tmpl w:val="763C5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B3854"/>
    <w:multiLevelType w:val="hybridMultilevel"/>
    <w:tmpl w:val="3920F188"/>
    <w:lvl w:ilvl="0" w:tplc="08090001">
      <w:start w:val="1"/>
      <w:numFmt w:val="bullet"/>
      <w:lvlText w:val=""/>
      <w:lvlJc w:val="left"/>
      <w:pPr>
        <w:tabs>
          <w:tab w:val="num" w:pos="720"/>
        </w:tabs>
        <w:ind w:left="720" w:hanging="360"/>
      </w:pPr>
      <w:rPr>
        <w:rFonts w:ascii="Symbol" w:hAnsi="Symbol" w:hint="default"/>
        <w:i w:val="0"/>
      </w:rPr>
    </w:lvl>
    <w:lvl w:ilvl="1" w:tplc="04090003">
      <w:start w:val="1"/>
      <w:numFmt w:val="bullet"/>
      <w:lvlText w:val="o"/>
      <w:lvlJc w:val="left"/>
      <w:pPr>
        <w:tabs>
          <w:tab w:val="num" w:pos="1440"/>
        </w:tabs>
        <w:ind w:left="1440" w:hanging="360"/>
      </w:pPr>
      <w:rPr>
        <w:rFonts w:ascii="Courier New" w:hAnsi="Courier New" w:cs="Courier New"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68171C"/>
    <w:multiLevelType w:val="hybridMultilevel"/>
    <w:tmpl w:val="7132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A7BFF"/>
    <w:multiLevelType w:val="hybridMultilevel"/>
    <w:tmpl w:val="3FAE76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B5581F"/>
    <w:multiLevelType w:val="hybridMultilevel"/>
    <w:tmpl w:val="E86E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C47FC"/>
    <w:multiLevelType w:val="hybridMultilevel"/>
    <w:tmpl w:val="6A3849F4"/>
    <w:lvl w:ilvl="0" w:tplc="08090005">
      <w:start w:val="1"/>
      <w:numFmt w:val="bullet"/>
      <w:lvlText w:val=""/>
      <w:lvlJc w:val="left"/>
      <w:pPr>
        <w:tabs>
          <w:tab w:val="num" w:pos="720"/>
        </w:tabs>
        <w:ind w:left="720" w:hanging="360"/>
      </w:pPr>
      <w:rPr>
        <w:rFonts w:ascii="Wingdings" w:hAnsi="Wingdings" w:hint="default"/>
        <w:i w:val="0"/>
      </w:rPr>
    </w:lvl>
    <w:lvl w:ilvl="1" w:tplc="04090003">
      <w:start w:val="1"/>
      <w:numFmt w:val="bullet"/>
      <w:lvlText w:val="o"/>
      <w:lvlJc w:val="left"/>
      <w:pPr>
        <w:tabs>
          <w:tab w:val="num" w:pos="1440"/>
        </w:tabs>
        <w:ind w:left="1440" w:hanging="360"/>
      </w:pPr>
      <w:rPr>
        <w:rFonts w:ascii="Courier New" w:hAnsi="Courier New" w:cs="Courier New"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5E063E"/>
    <w:multiLevelType w:val="hybridMultilevel"/>
    <w:tmpl w:val="60947E1A"/>
    <w:lvl w:ilvl="0" w:tplc="934EB3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4F15EC"/>
    <w:multiLevelType w:val="hybridMultilevel"/>
    <w:tmpl w:val="583207D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E0E84"/>
    <w:multiLevelType w:val="hybridMultilevel"/>
    <w:tmpl w:val="1C24D80E"/>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15:restartNumberingAfterBreak="0">
    <w:nsid w:val="466D0F54"/>
    <w:multiLevelType w:val="hybridMultilevel"/>
    <w:tmpl w:val="6562BCF4"/>
    <w:lvl w:ilvl="0" w:tplc="89E6C5D4">
      <w:start w:val="1"/>
      <w:numFmt w:val="bullet"/>
      <w:lvlText w:val="•"/>
      <w:lvlJc w:val="left"/>
      <w:pPr>
        <w:tabs>
          <w:tab w:val="num" w:pos="720"/>
        </w:tabs>
        <w:ind w:left="720" w:hanging="360"/>
      </w:pPr>
      <w:rPr>
        <w:rFonts w:ascii="Arial" w:hAnsi="Arial" w:hint="default"/>
      </w:rPr>
    </w:lvl>
    <w:lvl w:ilvl="1" w:tplc="07BAB4B2" w:tentative="1">
      <w:start w:val="1"/>
      <w:numFmt w:val="bullet"/>
      <w:lvlText w:val="•"/>
      <w:lvlJc w:val="left"/>
      <w:pPr>
        <w:tabs>
          <w:tab w:val="num" w:pos="1440"/>
        </w:tabs>
        <w:ind w:left="1440" w:hanging="360"/>
      </w:pPr>
      <w:rPr>
        <w:rFonts w:ascii="Arial" w:hAnsi="Arial" w:hint="default"/>
      </w:rPr>
    </w:lvl>
    <w:lvl w:ilvl="2" w:tplc="90C0B338" w:tentative="1">
      <w:start w:val="1"/>
      <w:numFmt w:val="bullet"/>
      <w:lvlText w:val="•"/>
      <w:lvlJc w:val="left"/>
      <w:pPr>
        <w:tabs>
          <w:tab w:val="num" w:pos="2160"/>
        </w:tabs>
        <w:ind w:left="2160" w:hanging="360"/>
      </w:pPr>
      <w:rPr>
        <w:rFonts w:ascii="Arial" w:hAnsi="Arial" w:hint="default"/>
      </w:rPr>
    </w:lvl>
    <w:lvl w:ilvl="3" w:tplc="09ECFEB2" w:tentative="1">
      <w:start w:val="1"/>
      <w:numFmt w:val="bullet"/>
      <w:lvlText w:val="•"/>
      <w:lvlJc w:val="left"/>
      <w:pPr>
        <w:tabs>
          <w:tab w:val="num" w:pos="2880"/>
        </w:tabs>
        <w:ind w:left="2880" w:hanging="360"/>
      </w:pPr>
      <w:rPr>
        <w:rFonts w:ascii="Arial" w:hAnsi="Arial" w:hint="default"/>
      </w:rPr>
    </w:lvl>
    <w:lvl w:ilvl="4" w:tplc="7774368A" w:tentative="1">
      <w:start w:val="1"/>
      <w:numFmt w:val="bullet"/>
      <w:lvlText w:val="•"/>
      <w:lvlJc w:val="left"/>
      <w:pPr>
        <w:tabs>
          <w:tab w:val="num" w:pos="3600"/>
        </w:tabs>
        <w:ind w:left="3600" w:hanging="360"/>
      </w:pPr>
      <w:rPr>
        <w:rFonts w:ascii="Arial" w:hAnsi="Arial" w:hint="default"/>
      </w:rPr>
    </w:lvl>
    <w:lvl w:ilvl="5" w:tplc="C7A0C05E" w:tentative="1">
      <w:start w:val="1"/>
      <w:numFmt w:val="bullet"/>
      <w:lvlText w:val="•"/>
      <w:lvlJc w:val="left"/>
      <w:pPr>
        <w:tabs>
          <w:tab w:val="num" w:pos="4320"/>
        </w:tabs>
        <w:ind w:left="4320" w:hanging="360"/>
      </w:pPr>
      <w:rPr>
        <w:rFonts w:ascii="Arial" w:hAnsi="Arial" w:hint="default"/>
      </w:rPr>
    </w:lvl>
    <w:lvl w:ilvl="6" w:tplc="8A38F3B8" w:tentative="1">
      <w:start w:val="1"/>
      <w:numFmt w:val="bullet"/>
      <w:lvlText w:val="•"/>
      <w:lvlJc w:val="left"/>
      <w:pPr>
        <w:tabs>
          <w:tab w:val="num" w:pos="5040"/>
        </w:tabs>
        <w:ind w:left="5040" w:hanging="360"/>
      </w:pPr>
      <w:rPr>
        <w:rFonts w:ascii="Arial" w:hAnsi="Arial" w:hint="default"/>
      </w:rPr>
    </w:lvl>
    <w:lvl w:ilvl="7" w:tplc="602E5258" w:tentative="1">
      <w:start w:val="1"/>
      <w:numFmt w:val="bullet"/>
      <w:lvlText w:val="•"/>
      <w:lvlJc w:val="left"/>
      <w:pPr>
        <w:tabs>
          <w:tab w:val="num" w:pos="5760"/>
        </w:tabs>
        <w:ind w:left="5760" w:hanging="360"/>
      </w:pPr>
      <w:rPr>
        <w:rFonts w:ascii="Arial" w:hAnsi="Arial" w:hint="default"/>
      </w:rPr>
    </w:lvl>
    <w:lvl w:ilvl="8" w:tplc="806079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9031B5"/>
    <w:multiLevelType w:val="hybridMultilevel"/>
    <w:tmpl w:val="5ED4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E7E32"/>
    <w:multiLevelType w:val="hybridMultilevel"/>
    <w:tmpl w:val="33000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E04410"/>
    <w:multiLevelType w:val="hybridMultilevel"/>
    <w:tmpl w:val="B0D211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972D2F"/>
    <w:multiLevelType w:val="hybridMultilevel"/>
    <w:tmpl w:val="486E32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3E5416"/>
    <w:multiLevelType w:val="hybridMultilevel"/>
    <w:tmpl w:val="248A1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D4019"/>
    <w:multiLevelType w:val="hybridMultilevel"/>
    <w:tmpl w:val="6060C74C"/>
    <w:lvl w:ilvl="0" w:tplc="5846DE2C">
      <w:start w:val="1"/>
      <w:numFmt w:val="bullet"/>
      <w:lvlText w:val="•"/>
      <w:lvlJc w:val="left"/>
      <w:pPr>
        <w:tabs>
          <w:tab w:val="num" w:pos="720"/>
        </w:tabs>
        <w:ind w:left="720" w:hanging="360"/>
      </w:pPr>
      <w:rPr>
        <w:rFonts w:ascii="Arial" w:hAnsi="Arial" w:hint="default"/>
      </w:rPr>
    </w:lvl>
    <w:lvl w:ilvl="1" w:tplc="BB1CD30C" w:tentative="1">
      <w:start w:val="1"/>
      <w:numFmt w:val="bullet"/>
      <w:lvlText w:val="•"/>
      <w:lvlJc w:val="left"/>
      <w:pPr>
        <w:tabs>
          <w:tab w:val="num" w:pos="1440"/>
        </w:tabs>
        <w:ind w:left="1440" w:hanging="360"/>
      </w:pPr>
      <w:rPr>
        <w:rFonts w:ascii="Arial" w:hAnsi="Arial" w:hint="default"/>
      </w:rPr>
    </w:lvl>
    <w:lvl w:ilvl="2" w:tplc="F0DA62D8" w:tentative="1">
      <w:start w:val="1"/>
      <w:numFmt w:val="bullet"/>
      <w:lvlText w:val="•"/>
      <w:lvlJc w:val="left"/>
      <w:pPr>
        <w:tabs>
          <w:tab w:val="num" w:pos="2160"/>
        </w:tabs>
        <w:ind w:left="2160" w:hanging="360"/>
      </w:pPr>
      <w:rPr>
        <w:rFonts w:ascii="Arial" w:hAnsi="Arial" w:hint="default"/>
      </w:rPr>
    </w:lvl>
    <w:lvl w:ilvl="3" w:tplc="8F16D532" w:tentative="1">
      <w:start w:val="1"/>
      <w:numFmt w:val="bullet"/>
      <w:lvlText w:val="•"/>
      <w:lvlJc w:val="left"/>
      <w:pPr>
        <w:tabs>
          <w:tab w:val="num" w:pos="2880"/>
        </w:tabs>
        <w:ind w:left="2880" w:hanging="360"/>
      </w:pPr>
      <w:rPr>
        <w:rFonts w:ascii="Arial" w:hAnsi="Arial" w:hint="default"/>
      </w:rPr>
    </w:lvl>
    <w:lvl w:ilvl="4" w:tplc="9BE2AF3C" w:tentative="1">
      <w:start w:val="1"/>
      <w:numFmt w:val="bullet"/>
      <w:lvlText w:val="•"/>
      <w:lvlJc w:val="left"/>
      <w:pPr>
        <w:tabs>
          <w:tab w:val="num" w:pos="3600"/>
        </w:tabs>
        <w:ind w:left="3600" w:hanging="360"/>
      </w:pPr>
      <w:rPr>
        <w:rFonts w:ascii="Arial" w:hAnsi="Arial" w:hint="default"/>
      </w:rPr>
    </w:lvl>
    <w:lvl w:ilvl="5" w:tplc="28E08124" w:tentative="1">
      <w:start w:val="1"/>
      <w:numFmt w:val="bullet"/>
      <w:lvlText w:val="•"/>
      <w:lvlJc w:val="left"/>
      <w:pPr>
        <w:tabs>
          <w:tab w:val="num" w:pos="4320"/>
        </w:tabs>
        <w:ind w:left="4320" w:hanging="360"/>
      </w:pPr>
      <w:rPr>
        <w:rFonts w:ascii="Arial" w:hAnsi="Arial" w:hint="default"/>
      </w:rPr>
    </w:lvl>
    <w:lvl w:ilvl="6" w:tplc="A17A40F8" w:tentative="1">
      <w:start w:val="1"/>
      <w:numFmt w:val="bullet"/>
      <w:lvlText w:val="•"/>
      <w:lvlJc w:val="left"/>
      <w:pPr>
        <w:tabs>
          <w:tab w:val="num" w:pos="5040"/>
        </w:tabs>
        <w:ind w:left="5040" w:hanging="360"/>
      </w:pPr>
      <w:rPr>
        <w:rFonts w:ascii="Arial" w:hAnsi="Arial" w:hint="default"/>
      </w:rPr>
    </w:lvl>
    <w:lvl w:ilvl="7" w:tplc="E814E1E4" w:tentative="1">
      <w:start w:val="1"/>
      <w:numFmt w:val="bullet"/>
      <w:lvlText w:val="•"/>
      <w:lvlJc w:val="left"/>
      <w:pPr>
        <w:tabs>
          <w:tab w:val="num" w:pos="5760"/>
        </w:tabs>
        <w:ind w:left="5760" w:hanging="360"/>
      </w:pPr>
      <w:rPr>
        <w:rFonts w:ascii="Arial" w:hAnsi="Arial" w:hint="default"/>
      </w:rPr>
    </w:lvl>
    <w:lvl w:ilvl="8" w:tplc="A1C469C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7F0F41"/>
    <w:multiLevelType w:val="hybridMultilevel"/>
    <w:tmpl w:val="DC54FD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0522CB"/>
    <w:multiLevelType w:val="hybridMultilevel"/>
    <w:tmpl w:val="FDE4B7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E51A32"/>
    <w:multiLevelType w:val="hybridMultilevel"/>
    <w:tmpl w:val="6D62AC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092064"/>
    <w:multiLevelType w:val="hybridMultilevel"/>
    <w:tmpl w:val="CA56CB5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0D2C0D"/>
    <w:multiLevelType w:val="hybridMultilevel"/>
    <w:tmpl w:val="E9308B2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5590F"/>
    <w:multiLevelType w:val="hybridMultilevel"/>
    <w:tmpl w:val="4EBA9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94CC7"/>
    <w:multiLevelType w:val="hybridMultilevel"/>
    <w:tmpl w:val="F0C8C32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56D85FE0"/>
    <w:multiLevelType w:val="hybridMultilevel"/>
    <w:tmpl w:val="791C915C"/>
    <w:lvl w:ilvl="0" w:tplc="83F6098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642FBE"/>
    <w:multiLevelType w:val="hybridMultilevel"/>
    <w:tmpl w:val="6F94DC6C"/>
    <w:lvl w:ilvl="0" w:tplc="934EB3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0376D"/>
    <w:multiLevelType w:val="hybridMultilevel"/>
    <w:tmpl w:val="0E2620D6"/>
    <w:lvl w:ilvl="0" w:tplc="08090001">
      <w:start w:val="1"/>
      <w:numFmt w:val="bullet"/>
      <w:lvlText w:val=""/>
      <w:lvlJc w:val="left"/>
      <w:pPr>
        <w:tabs>
          <w:tab w:val="num" w:pos="720"/>
        </w:tabs>
        <w:ind w:left="720" w:hanging="360"/>
      </w:pPr>
      <w:rPr>
        <w:rFonts w:ascii="Symbol" w:hAnsi="Symbol" w:hint="default"/>
        <w:i w:val="0"/>
      </w:rPr>
    </w:lvl>
    <w:lvl w:ilvl="1" w:tplc="04090003">
      <w:start w:val="1"/>
      <w:numFmt w:val="bullet"/>
      <w:lvlText w:val="o"/>
      <w:lvlJc w:val="left"/>
      <w:pPr>
        <w:tabs>
          <w:tab w:val="num" w:pos="1440"/>
        </w:tabs>
        <w:ind w:left="1440" w:hanging="360"/>
      </w:pPr>
      <w:rPr>
        <w:rFonts w:ascii="Courier New" w:hAnsi="Courier New" w:cs="Courier New"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DB1DC8"/>
    <w:multiLevelType w:val="hybridMultilevel"/>
    <w:tmpl w:val="6B3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E547E"/>
    <w:multiLevelType w:val="hybridMultilevel"/>
    <w:tmpl w:val="138C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3D08E3"/>
    <w:multiLevelType w:val="hybridMultilevel"/>
    <w:tmpl w:val="1AB637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3832F9"/>
    <w:multiLevelType w:val="hybridMultilevel"/>
    <w:tmpl w:val="8DDA45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C398E"/>
    <w:multiLevelType w:val="hybridMultilevel"/>
    <w:tmpl w:val="93EE938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B41C64"/>
    <w:multiLevelType w:val="hybridMultilevel"/>
    <w:tmpl w:val="95905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9D1869"/>
    <w:multiLevelType w:val="hybridMultilevel"/>
    <w:tmpl w:val="3C90C7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7977187">
    <w:abstractNumId w:val="17"/>
  </w:num>
  <w:num w:numId="2" w16cid:durableId="44958097">
    <w:abstractNumId w:val="40"/>
  </w:num>
  <w:num w:numId="3" w16cid:durableId="1738898742">
    <w:abstractNumId w:val="5"/>
  </w:num>
  <w:num w:numId="4" w16cid:durableId="920139891">
    <w:abstractNumId w:val="29"/>
  </w:num>
  <w:num w:numId="5" w16cid:durableId="408772028">
    <w:abstractNumId w:val="39"/>
  </w:num>
  <w:num w:numId="6" w16cid:durableId="567804742">
    <w:abstractNumId w:val="14"/>
  </w:num>
  <w:num w:numId="7" w16cid:durableId="1725366340">
    <w:abstractNumId w:val="31"/>
  </w:num>
  <w:num w:numId="8" w16cid:durableId="206262945">
    <w:abstractNumId w:val="11"/>
  </w:num>
  <w:num w:numId="9" w16cid:durableId="262038465">
    <w:abstractNumId w:val="1"/>
  </w:num>
  <w:num w:numId="10" w16cid:durableId="2028830222">
    <w:abstractNumId w:val="25"/>
  </w:num>
  <w:num w:numId="11" w16cid:durableId="1715038129">
    <w:abstractNumId w:val="7"/>
  </w:num>
  <w:num w:numId="12" w16cid:durableId="984744734">
    <w:abstractNumId w:val="19"/>
  </w:num>
  <w:num w:numId="13" w16cid:durableId="874732242">
    <w:abstractNumId w:val="38"/>
  </w:num>
  <w:num w:numId="14" w16cid:durableId="1123572160">
    <w:abstractNumId w:val="20"/>
  </w:num>
  <w:num w:numId="15" w16cid:durableId="469984540">
    <w:abstractNumId w:val="21"/>
  </w:num>
  <w:num w:numId="16" w16cid:durableId="746878856">
    <w:abstractNumId w:val="30"/>
  </w:num>
  <w:num w:numId="17" w16cid:durableId="517934593">
    <w:abstractNumId w:val="36"/>
  </w:num>
  <w:num w:numId="18" w16cid:durableId="1887401266">
    <w:abstractNumId w:val="23"/>
  </w:num>
  <w:num w:numId="19" w16cid:durableId="1645235899">
    <w:abstractNumId w:val="2"/>
  </w:num>
  <w:num w:numId="20" w16cid:durableId="801508861">
    <w:abstractNumId w:val="9"/>
  </w:num>
  <w:num w:numId="21" w16cid:durableId="1457599899">
    <w:abstractNumId w:val="6"/>
  </w:num>
  <w:num w:numId="22" w16cid:durableId="1013723791">
    <w:abstractNumId w:val="33"/>
  </w:num>
  <w:num w:numId="23" w16cid:durableId="81344127">
    <w:abstractNumId w:val="0"/>
  </w:num>
  <w:num w:numId="24" w16cid:durableId="465391509">
    <w:abstractNumId w:val="15"/>
  </w:num>
  <w:num w:numId="25" w16cid:durableId="754742155">
    <w:abstractNumId w:val="35"/>
  </w:num>
  <w:num w:numId="26" w16cid:durableId="1120369650">
    <w:abstractNumId w:val="4"/>
  </w:num>
  <w:num w:numId="27" w16cid:durableId="1125929462">
    <w:abstractNumId w:val="13"/>
  </w:num>
  <w:num w:numId="28" w16cid:durableId="1073698633">
    <w:abstractNumId w:val="32"/>
  </w:num>
  <w:num w:numId="29" w16cid:durableId="1676348446">
    <w:abstractNumId w:val="18"/>
  </w:num>
  <w:num w:numId="30" w16cid:durableId="945041887">
    <w:abstractNumId w:val="24"/>
  </w:num>
  <w:num w:numId="31" w16cid:durableId="2070881231">
    <w:abstractNumId w:val="34"/>
  </w:num>
  <w:num w:numId="32" w16cid:durableId="1456945838">
    <w:abstractNumId w:val="3"/>
  </w:num>
  <w:num w:numId="33" w16cid:durableId="1512530471">
    <w:abstractNumId w:val="10"/>
  </w:num>
  <w:num w:numId="34" w16cid:durableId="1114208236">
    <w:abstractNumId w:val="26"/>
  </w:num>
  <w:num w:numId="35" w16cid:durableId="443428524">
    <w:abstractNumId w:val="27"/>
  </w:num>
  <w:num w:numId="36" w16cid:durableId="1746762962">
    <w:abstractNumId w:val="16"/>
  </w:num>
  <w:num w:numId="37" w16cid:durableId="530647828">
    <w:abstractNumId w:val="28"/>
  </w:num>
  <w:num w:numId="38" w16cid:durableId="1764717470">
    <w:abstractNumId w:val="22"/>
  </w:num>
  <w:num w:numId="39" w16cid:durableId="2077048226">
    <w:abstractNumId w:val="37"/>
  </w:num>
  <w:num w:numId="40" w16cid:durableId="157574702">
    <w:abstractNumId w:val="41"/>
  </w:num>
  <w:num w:numId="41" w16cid:durableId="1795521729">
    <w:abstractNumId w:val="12"/>
  </w:num>
  <w:num w:numId="42" w16cid:durableId="49658279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8C"/>
    <w:rsid w:val="00007295"/>
    <w:rsid w:val="0001145E"/>
    <w:rsid w:val="00012AA6"/>
    <w:rsid w:val="000235D2"/>
    <w:rsid w:val="000311F1"/>
    <w:rsid w:val="00032296"/>
    <w:rsid w:val="00041E24"/>
    <w:rsid w:val="00043673"/>
    <w:rsid w:val="00063576"/>
    <w:rsid w:val="000759C7"/>
    <w:rsid w:val="00075ECC"/>
    <w:rsid w:val="00080E85"/>
    <w:rsid w:val="00092DAC"/>
    <w:rsid w:val="00094193"/>
    <w:rsid w:val="000C4AD7"/>
    <w:rsid w:val="000D22AA"/>
    <w:rsid w:val="000E7374"/>
    <w:rsid w:val="000E7F01"/>
    <w:rsid w:val="000F2EBA"/>
    <w:rsid w:val="000F3167"/>
    <w:rsid w:val="000F632A"/>
    <w:rsid w:val="0010123B"/>
    <w:rsid w:val="00114FD7"/>
    <w:rsid w:val="001236C5"/>
    <w:rsid w:val="001251B3"/>
    <w:rsid w:val="001251F0"/>
    <w:rsid w:val="00142AE3"/>
    <w:rsid w:val="00151EDD"/>
    <w:rsid w:val="001521E7"/>
    <w:rsid w:val="00161B5A"/>
    <w:rsid w:val="0016277E"/>
    <w:rsid w:val="00162D94"/>
    <w:rsid w:val="0016592A"/>
    <w:rsid w:val="00173210"/>
    <w:rsid w:val="00177F91"/>
    <w:rsid w:val="001816A3"/>
    <w:rsid w:val="001A1E20"/>
    <w:rsid w:val="001C2BDE"/>
    <w:rsid w:val="001D21C1"/>
    <w:rsid w:val="001D3AB5"/>
    <w:rsid w:val="001E6BBF"/>
    <w:rsid w:val="001E7E68"/>
    <w:rsid w:val="001F004C"/>
    <w:rsid w:val="001F2BAE"/>
    <w:rsid w:val="001F3BD9"/>
    <w:rsid w:val="00201A91"/>
    <w:rsid w:val="00211718"/>
    <w:rsid w:val="002136BD"/>
    <w:rsid w:val="00215220"/>
    <w:rsid w:val="00216D24"/>
    <w:rsid w:val="00241075"/>
    <w:rsid w:val="00264940"/>
    <w:rsid w:val="00275091"/>
    <w:rsid w:val="00277955"/>
    <w:rsid w:val="00283D9E"/>
    <w:rsid w:val="00284288"/>
    <w:rsid w:val="0028649E"/>
    <w:rsid w:val="00290CB5"/>
    <w:rsid w:val="00295C6F"/>
    <w:rsid w:val="002A4DFE"/>
    <w:rsid w:val="002B0017"/>
    <w:rsid w:val="002B0607"/>
    <w:rsid w:val="002C0486"/>
    <w:rsid w:val="002C1D8E"/>
    <w:rsid w:val="002C3DB9"/>
    <w:rsid w:val="002D059F"/>
    <w:rsid w:val="002F0B94"/>
    <w:rsid w:val="002F36A5"/>
    <w:rsid w:val="002F4EB7"/>
    <w:rsid w:val="002F5E71"/>
    <w:rsid w:val="00314F56"/>
    <w:rsid w:val="00321FD5"/>
    <w:rsid w:val="00332587"/>
    <w:rsid w:val="00333048"/>
    <w:rsid w:val="00336C64"/>
    <w:rsid w:val="00346763"/>
    <w:rsid w:val="00360722"/>
    <w:rsid w:val="00380731"/>
    <w:rsid w:val="00386B6D"/>
    <w:rsid w:val="00386D7D"/>
    <w:rsid w:val="00390DEE"/>
    <w:rsid w:val="00397563"/>
    <w:rsid w:val="003A313B"/>
    <w:rsid w:val="003B2F2B"/>
    <w:rsid w:val="003B74CB"/>
    <w:rsid w:val="003C2CF3"/>
    <w:rsid w:val="003D569F"/>
    <w:rsid w:val="003E01B3"/>
    <w:rsid w:val="003E2411"/>
    <w:rsid w:val="003F78AE"/>
    <w:rsid w:val="00407BAD"/>
    <w:rsid w:val="00411190"/>
    <w:rsid w:val="00435CE7"/>
    <w:rsid w:val="00436A0F"/>
    <w:rsid w:val="00442420"/>
    <w:rsid w:val="00447AD6"/>
    <w:rsid w:val="00453086"/>
    <w:rsid w:val="0046087A"/>
    <w:rsid w:val="004629C6"/>
    <w:rsid w:val="00464A5C"/>
    <w:rsid w:val="00465A14"/>
    <w:rsid w:val="004855AC"/>
    <w:rsid w:val="00487B0D"/>
    <w:rsid w:val="00490699"/>
    <w:rsid w:val="004A28A2"/>
    <w:rsid w:val="004B4467"/>
    <w:rsid w:val="004E18B7"/>
    <w:rsid w:val="004E4291"/>
    <w:rsid w:val="004F05FF"/>
    <w:rsid w:val="004F0CCB"/>
    <w:rsid w:val="00502CA5"/>
    <w:rsid w:val="0050355C"/>
    <w:rsid w:val="00521061"/>
    <w:rsid w:val="00521550"/>
    <w:rsid w:val="00546342"/>
    <w:rsid w:val="00553F58"/>
    <w:rsid w:val="00566D66"/>
    <w:rsid w:val="00577C39"/>
    <w:rsid w:val="005836FA"/>
    <w:rsid w:val="00583890"/>
    <w:rsid w:val="005933B3"/>
    <w:rsid w:val="005A1A0B"/>
    <w:rsid w:val="005A1BE9"/>
    <w:rsid w:val="005A207C"/>
    <w:rsid w:val="005A28A1"/>
    <w:rsid w:val="005A7085"/>
    <w:rsid w:val="005B2548"/>
    <w:rsid w:val="005B484B"/>
    <w:rsid w:val="005C4CB0"/>
    <w:rsid w:val="005C656C"/>
    <w:rsid w:val="005D47A3"/>
    <w:rsid w:val="005D48B1"/>
    <w:rsid w:val="005F423B"/>
    <w:rsid w:val="005F6B66"/>
    <w:rsid w:val="00600697"/>
    <w:rsid w:val="00603BF7"/>
    <w:rsid w:val="00603CB2"/>
    <w:rsid w:val="006075BA"/>
    <w:rsid w:val="00607F42"/>
    <w:rsid w:val="00615D13"/>
    <w:rsid w:val="00616754"/>
    <w:rsid w:val="0061747E"/>
    <w:rsid w:val="006206B5"/>
    <w:rsid w:val="00642382"/>
    <w:rsid w:val="0065347E"/>
    <w:rsid w:val="006564A5"/>
    <w:rsid w:val="00662D01"/>
    <w:rsid w:val="006700C5"/>
    <w:rsid w:val="00683156"/>
    <w:rsid w:val="00692155"/>
    <w:rsid w:val="006B2324"/>
    <w:rsid w:val="006B7DB8"/>
    <w:rsid w:val="006C1C8C"/>
    <w:rsid w:val="006C38AB"/>
    <w:rsid w:val="006C3B05"/>
    <w:rsid w:val="006C5B40"/>
    <w:rsid w:val="006D25CE"/>
    <w:rsid w:val="006F3A8F"/>
    <w:rsid w:val="006F7538"/>
    <w:rsid w:val="007060CB"/>
    <w:rsid w:val="00720883"/>
    <w:rsid w:val="007239D2"/>
    <w:rsid w:val="00742B2A"/>
    <w:rsid w:val="00743FB7"/>
    <w:rsid w:val="00744B7C"/>
    <w:rsid w:val="007536F7"/>
    <w:rsid w:val="0076302E"/>
    <w:rsid w:val="00763640"/>
    <w:rsid w:val="007721E5"/>
    <w:rsid w:val="00772F15"/>
    <w:rsid w:val="007821FA"/>
    <w:rsid w:val="007866BE"/>
    <w:rsid w:val="00793CBC"/>
    <w:rsid w:val="00795954"/>
    <w:rsid w:val="00797B24"/>
    <w:rsid w:val="007B4E8E"/>
    <w:rsid w:val="007D1A6C"/>
    <w:rsid w:val="007D2C2D"/>
    <w:rsid w:val="007D53A3"/>
    <w:rsid w:val="007E5A0C"/>
    <w:rsid w:val="007E74E8"/>
    <w:rsid w:val="008009A3"/>
    <w:rsid w:val="008037F8"/>
    <w:rsid w:val="00805EF2"/>
    <w:rsid w:val="00812C89"/>
    <w:rsid w:val="00832E5D"/>
    <w:rsid w:val="00835C84"/>
    <w:rsid w:val="00841112"/>
    <w:rsid w:val="00850443"/>
    <w:rsid w:val="00865EC7"/>
    <w:rsid w:val="00870A38"/>
    <w:rsid w:val="008719C2"/>
    <w:rsid w:val="00873E1B"/>
    <w:rsid w:val="008744F6"/>
    <w:rsid w:val="00880619"/>
    <w:rsid w:val="00897ED8"/>
    <w:rsid w:val="008A14A9"/>
    <w:rsid w:val="008A2F59"/>
    <w:rsid w:val="008B5788"/>
    <w:rsid w:val="008B748E"/>
    <w:rsid w:val="008C0819"/>
    <w:rsid w:val="008C584C"/>
    <w:rsid w:val="008D6A9F"/>
    <w:rsid w:val="008E743D"/>
    <w:rsid w:val="008E7529"/>
    <w:rsid w:val="008F1FDB"/>
    <w:rsid w:val="009037B5"/>
    <w:rsid w:val="00913EF7"/>
    <w:rsid w:val="009208F0"/>
    <w:rsid w:val="0092168E"/>
    <w:rsid w:val="00922CBD"/>
    <w:rsid w:val="00927FE9"/>
    <w:rsid w:val="0093632A"/>
    <w:rsid w:val="00950192"/>
    <w:rsid w:val="00951E39"/>
    <w:rsid w:val="00957099"/>
    <w:rsid w:val="0095740D"/>
    <w:rsid w:val="009732EA"/>
    <w:rsid w:val="0097430C"/>
    <w:rsid w:val="00982D87"/>
    <w:rsid w:val="009960AC"/>
    <w:rsid w:val="009971AE"/>
    <w:rsid w:val="00997FF2"/>
    <w:rsid w:val="009A08D2"/>
    <w:rsid w:val="009B1520"/>
    <w:rsid w:val="009B3DCA"/>
    <w:rsid w:val="009B7B1D"/>
    <w:rsid w:val="009C6525"/>
    <w:rsid w:val="009D7975"/>
    <w:rsid w:val="009E10FC"/>
    <w:rsid w:val="009E189D"/>
    <w:rsid w:val="009E428C"/>
    <w:rsid w:val="009E7AFA"/>
    <w:rsid w:val="009F0041"/>
    <w:rsid w:val="009F3BA5"/>
    <w:rsid w:val="009F6683"/>
    <w:rsid w:val="009F71ED"/>
    <w:rsid w:val="009F72CF"/>
    <w:rsid w:val="00A013B9"/>
    <w:rsid w:val="00A01447"/>
    <w:rsid w:val="00A112B5"/>
    <w:rsid w:val="00A201AB"/>
    <w:rsid w:val="00A2170F"/>
    <w:rsid w:val="00A25315"/>
    <w:rsid w:val="00A377AD"/>
    <w:rsid w:val="00A46493"/>
    <w:rsid w:val="00A471D4"/>
    <w:rsid w:val="00A63377"/>
    <w:rsid w:val="00A65450"/>
    <w:rsid w:val="00A6551C"/>
    <w:rsid w:val="00A71899"/>
    <w:rsid w:val="00A800C8"/>
    <w:rsid w:val="00A86F85"/>
    <w:rsid w:val="00A87F5B"/>
    <w:rsid w:val="00A93F98"/>
    <w:rsid w:val="00A96D2D"/>
    <w:rsid w:val="00AA010E"/>
    <w:rsid w:val="00AA2E10"/>
    <w:rsid w:val="00AB07B8"/>
    <w:rsid w:val="00AB131A"/>
    <w:rsid w:val="00AB656F"/>
    <w:rsid w:val="00AC1528"/>
    <w:rsid w:val="00AD1122"/>
    <w:rsid w:val="00AD227A"/>
    <w:rsid w:val="00AD4B78"/>
    <w:rsid w:val="00AF7AA2"/>
    <w:rsid w:val="00B07DCF"/>
    <w:rsid w:val="00B14862"/>
    <w:rsid w:val="00B15D09"/>
    <w:rsid w:val="00B167C0"/>
    <w:rsid w:val="00B20728"/>
    <w:rsid w:val="00B24A50"/>
    <w:rsid w:val="00B33BFE"/>
    <w:rsid w:val="00B414F0"/>
    <w:rsid w:val="00B44560"/>
    <w:rsid w:val="00B4477E"/>
    <w:rsid w:val="00B4533C"/>
    <w:rsid w:val="00B522E2"/>
    <w:rsid w:val="00B54546"/>
    <w:rsid w:val="00B55292"/>
    <w:rsid w:val="00B70C10"/>
    <w:rsid w:val="00B71744"/>
    <w:rsid w:val="00B777B8"/>
    <w:rsid w:val="00B80818"/>
    <w:rsid w:val="00B84232"/>
    <w:rsid w:val="00B86AC6"/>
    <w:rsid w:val="00B9071D"/>
    <w:rsid w:val="00B9109E"/>
    <w:rsid w:val="00BC0832"/>
    <w:rsid w:val="00BC0F7A"/>
    <w:rsid w:val="00BC4502"/>
    <w:rsid w:val="00BD2384"/>
    <w:rsid w:val="00BD3A8C"/>
    <w:rsid w:val="00BD3FE4"/>
    <w:rsid w:val="00BD7434"/>
    <w:rsid w:val="00BD7AB2"/>
    <w:rsid w:val="00BE42E1"/>
    <w:rsid w:val="00C140FA"/>
    <w:rsid w:val="00C16E47"/>
    <w:rsid w:val="00C2162D"/>
    <w:rsid w:val="00C26EB5"/>
    <w:rsid w:val="00C310F7"/>
    <w:rsid w:val="00C36F35"/>
    <w:rsid w:val="00C42F6A"/>
    <w:rsid w:val="00C52CBE"/>
    <w:rsid w:val="00C720B6"/>
    <w:rsid w:val="00C803AE"/>
    <w:rsid w:val="00C854A3"/>
    <w:rsid w:val="00C901FD"/>
    <w:rsid w:val="00C904E1"/>
    <w:rsid w:val="00C9586C"/>
    <w:rsid w:val="00C9624E"/>
    <w:rsid w:val="00CB7CF6"/>
    <w:rsid w:val="00CD4C4E"/>
    <w:rsid w:val="00CD73FB"/>
    <w:rsid w:val="00CE2576"/>
    <w:rsid w:val="00CE68CA"/>
    <w:rsid w:val="00CE6C1A"/>
    <w:rsid w:val="00CF4532"/>
    <w:rsid w:val="00D11139"/>
    <w:rsid w:val="00D11E4E"/>
    <w:rsid w:val="00D15C9C"/>
    <w:rsid w:val="00D16190"/>
    <w:rsid w:val="00D23C84"/>
    <w:rsid w:val="00D418C2"/>
    <w:rsid w:val="00D63B8F"/>
    <w:rsid w:val="00D67B49"/>
    <w:rsid w:val="00D81C17"/>
    <w:rsid w:val="00D93867"/>
    <w:rsid w:val="00D951DF"/>
    <w:rsid w:val="00DA05C7"/>
    <w:rsid w:val="00DA3B1B"/>
    <w:rsid w:val="00DC18D9"/>
    <w:rsid w:val="00DE296A"/>
    <w:rsid w:val="00DF6821"/>
    <w:rsid w:val="00E0331B"/>
    <w:rsid w:val="00E04ECD"/>
    <w:rsid w:val="00E12D19"/>
    <w:rsid w:val="00E13A1A"/>
    <w:rsid w:val="00E15721"/>
    <w:rsid w:val="00E322C5"/>
    <w:rsid w:val="00E57BF8"/>
    <w:rsid w:val="00E64AC2"/>
    <w:rsid w:val="00E66C1D"/>
    <w:rsid w:val="00E67500"/>
    <w:rsid w:val="00E838DD"/>
    <w:rsid w:val="00E845C8"/>
    <w:rsid w:val="00E94F98"/>
    <w:rsid w:val="00EB53C1"/>
    <w:rsid w:val="00EB7996"/>
    <w:rsid w:val="00EC1D4E"/>
    <w:rsid w:val="00ED1E6D"/>
    <w:rsid w:val="00ED4912"/>
    <w:rsid w:val="00ED7A2B"/>
    <w:rsid w:val="00EE10A9"/>
    <w:rsid w:val="00EE7B2F"/>
    <w:rsid w:val="00F02673"/>
    <w:rsid w:val="00F033CA"/>
    <w:rsid w:val="00F10B5D"/>
    <w:rsid w:val="00F17887"/>
    <w:rsid w:val="00F211AF"/>
    <w:rsid w:val="00F24394"/>
    <w:rsid w:val="00F27C4E"/>
    <w:rsid w:val="00F33C25"/>
    <w:rsid w:val="00F37272"/>
    <w:rsid w:val="00F44A95"/>
    <w:rsid w:val="00F4763D"/>
    <w:rsid w:val="00F57397"/>
    <w:rsid w:val="00F57C45"/>
    <w:rsid w:val="00F608AC"/>
    <w:rsid w:val="00F70DEF"/>
    <w:rsid w:val="00F81084"/>
    <w:rsid w:val="00F817FD"/>
    <w:rsid w:val="00F904ED"/>
    <w:rsid w:val="00FA1C52"/>
    <w:rsid w:val="00FB0AB9"/>
    <w:rsid w:val="00FB1C5A"/>
    <w:rsid w:val="00FB699C"/>
    <w:rsid w:val="00FC0412"/>
    <w:rsid w:val="00FC6633"/>
    <w:rsid w:val="00FD0C2A"/>
    <w:rsid w:val="00FE406F"/>
    <w:rsid w:val="00FE54DD"/>
    <w:rsid w:val="00FE5E28"/>
    <w:rsid w:val="00FE7C84"/>
    <w:rsid w:val="00FF08B5"/>
    <w:rsid w:val="00FF467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04349"/>
  <w15:docId w15:val="{E946C740-79F1-4DD2-8318-D936D2CE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C8C"/>
    <w:rPr>
      <w:rFonts w:ascii="Arial" w:hAnsi="Arial"/>
      <w:lang w:val="en-US" w:eastAsia="en-US"/>
    </w:rPr>
  </w:style>
  <w:style w:type="paragraph" w:styleId="Heading1">
    <w:name w:val="heading 1"/>
    <w:basedOn w:val="Normal"/>
    <w:next w:val="Normal"/>
    <w:qFormat/>
    <w:rsid w:val="006C1C8C"/>
    <w:pPr>
      <w:keepNext/>
      <w:spacing w:line="360" w:lineRule="auto"/>
      <w:outlineLvl w:val="0"/>
    </w:pPr>
    <w:rPr>
      <w:rFonts w:cs="Arial"/>
      <w:b/>
      <w:bCs/>
      <w:lang w:val="en-GB"/>
    </w:rPr>
  </w:style>
  <w:style w:type="paragraph" w:styleId="Heading2">
    <w:name w:val="heading 2"/>
    <w:basedOn w:val="Normal"/>
    <w:next w:val="Normal"/>
    <w:qFormat/>
    <w:rsid w:val="006C1C8C"/>
    <w:pPr>
      <w:keepNext/>
      <w:jc w:val="center"/>
      <w:outlineLvl w:val="1"/>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1C8C"/>
    <w:pPr>
      <w:spacing w:before="100" w:beforeAutospacing="1" w:after="100" w:afterAutospacing="1"/>
    </w:pPr>
    <w:rPr>
      <w:rFonts w:ascii="Times New Roman" w:hAnsi="Times New Roman"/>
      <w:sz w:val="24"/>
      <w:szCs w:val="24"/>
    </w:rPr>
  </w:style>
  <w:style w:type="paragraph" w:styleId="BodyText2">
    <w:name w:val="Body Text 2"/>
    <w:basedOn w:val="Normal"/>
    <w:rsid w:val="006C1C8C"/>
    <w:rPr>
      <w:rFonts w:cs="Arial"/>
      <w:i/>
      <w:iCs/>
      <w:lang w:val="en-GB"/>
    </w:rPr>
  </w:style>
  <w:style w:type="character" w:styleId="Hyperlink">
    <w:name w:val="Hyperlink"/>
    <w:uiPriority w:val="99"/>
    <w:rsid w:val="006C1C8C"/>
    <w:rPr>
      <w:color w:val="0000FF"/>
      <w:u w:val="single"/>
    </w:rPr>
  </w:style>
  <w:style w:type="paragraph" w:styleId="FootnoteText">
    <w:name w:val="footnote text"/>
    <w:basedOn w:val="Normal"/>
    <w:link w:val="FootnoteTextChar"/>
    <w:uiPriority w:val="99"/>
    <w:semiHidden/>
    <w:rsid w:val="006C1C8C"/>
    <w:rPr>
      <w:rFonts w:ascii="Times New Roman" w:hAnsi="Times New Roman"/>
      <w:lang w:val="en-GB"/>
    </w:rPr>
  </w:style>
  <w:style w:type="character" w:styleId="FootnoteReference">
    <w:name w:val="footnote reference"/>
    <w:uiPriority w:val="99"/>
    <w:semiHidden/>
    <w:rsid w:val="006C1C8C"/>
    <w:rPr>
      <w:vertAlign w:val="superscript"/>
    </w:rPr>
  </w:style>
  <w:style w:type="paragraph" w:styleId="Footer">
    <w:name w:val="footer"/>
    <w:basedOn w:val="Normal"/>
    <w:link w:val="FooterChar"/>
    <w:uiPriority w:val="99"/>
    <w:rsid w:val="006C1C8C"/>
    <w:pPr>
      <w:tabs>
        <w:tab w:val="center" w:pos="4320"/>
        <w:tab w:val="right" w:pos="8640"/>
      </w:tabs>
    </w:pPr>
  </w:style>
  <w:style w:type="character" w:styleId="PageNumber">
    <w:name w:val="page number"/>
    <w:basedOn w:val="DefaultParagraphFont"/>
    <w:rsid w:val="006C1C8C"/>
  </w:style>
  <w:style w:type="character" w:customStyle="1" w:styleId="sup">
    <w:name w:val="sup"/>
    <w:basedOn w:val="DefaultParagraphFont"/>
    <w:rsid w:val="006C1C8C"/>
  </w:style>
  <w:style w:type="paragraph" w:styleId="ListParagraph">
    <w:name w:val="List Paragraph"/>
    <w:basedOn w:val="Normal"/>
    <w:uiPriority w:val="34"/>
    <w:qFormat/>
    <w:rsid w:val="005B2548"/>
    <w:pPr>
      <w:ind w:left="720"/>
      <w:contextualSpacing/>
    </w:pPr>
    <w:rPr>
      <w:rFonts w:ascii="Times New Roman" w:eastAsia="Calibri" w:hAnsi="Times New Roman"/>
      <w:sz w:val="24"/>
      <w:szCs w:val="24"/>
      <w:lang w:val="en-GB" w:eastAsia="en-GB"/>
    </w:rPr>
  </w:style>
  <w:style w:type="character" w:customStyle="1" w:styleId="keywordresultextras">
    <w:name w:val="keywordresultextras"/>
    <w:uiPriority w:val="99"/>
    <w:rsid w:val="005B2548"/>
  </w:style>
  <w:style w:type="paragraph" w:styleId="BalloonText">
    <w:name w:val="Balloon Text"/>
    <w:basedOn w:val="Normal"/>
    <w:link w:val="BalloonTextChar"/>
    <w:rsid w:val="00436A0F"/>
    <w:rPr>
      <w:rFonts w:ascii="Tahoma" w:hAnsi="Tahoma" w:cs="Tahoma"/>
      <w:sz w:val="16"/>
      <w:szCs w:val="16"/>
    </w:rPr>
  </w:style>
  <w:style w:type="character" w:customStyle="1" w:styleId="BalloonTextChar">
    <w:name w:val="Balloon Text Char"/>
    <w:link w:val="BalloonText"/>
    <w:rsid w:val="00436A0F"/>
    <w:rPr>
      <w:rFonts w:ascii="Tahoma" w:hAnsi="Tahoma" w:cs="Tahoma"/>
      <w:sz w:val="16"/>
      <w:szCs w:val="16"/>
      <w:lang w:val="en-US" w:eastAsia="en-US"/>
    </w:rPr>
  </w:style>
  <w:style w:type="character" w:styleId="FollowedHyperlink">
    <w:name w:val="FollowedHyperlink"/>
    <w:rsid w:val="00832E5D"/>
    <w:rPr>
      <w:color w:val="800080"/>
      <w:u w:val="single"/>
    </w:rPr>
  </w:style>
  <w:style w:type="character" w:customStyle="1" w:styleId="FootnoteTextChar">
    <w:name w:val="Footnote Text Char"/>
    <w:link w:val="FootnoteText"/>
    <w:uiPriority w:val="99"/>
    <w:semiHidden/>
    <w:rsid w:val="00583890"/>
    <w:rPr>
      <w:lang w:eastAsia="en-US"/>
    </w:rPr>
  </w:style>
  <w:style w:type="paragraph" w:styleId="Header">
    <w:name w:val="header"/>
    <w:basedOn w:val="Normal"/>
    <w:link w:val="HeaderChar"/>
    <w:rsid w:val="00583890"/>
    <w:pPr>
      <w:tabs>
        <w:tab w:val="center" w:pos="4513"/>
        <w:tab w:val="right" w:pos="9026"/>
      </w:tabs>
    </w:pPr>
  </w:style>
  <w:style w:type="character" w:customStyle="1" w:styleId="HeaderChar">
    <w:name w:val="Header Char"/>
    <w:link w:val="Header"/>
    <w:rsid w:val="00583890"/>
    <w:rPr>
      <w:rFonts w:ascii="Arial" w:hAnsi="Arial"/>
      <w:lang w:val="en-US" w:eastAsia="en-US"/>
    </w:rPr>
  </w:style>
  <w:style w:type="character" w:customStyle="1" w:styleId="unicode">
    <w:name w:val="unicode"/>
    <w:basedOn w:val="DefaultParagraphFont"/>
    <w:rsid w:val="00E66C1D"/>
  </w:style>
  <w:style w:type="paragraph" w:customStyle="1" w:styleId="w-body-text-1">
    <w:name w:val="w-body-text-1"/>
    <w:basedOn w:val="Normal"/>
    <w:rsid w:val="00151EDD"/>
    <w:pPr>
      <w:spacing w:after="160"/>
      <w:ind w:firstLine="397"/>
    </w:pPr>
    <w:rPr>
      <w:rFonts w:ascii="Times New Roman" w:hAnsi="Times New Roman"/>
      <w:sz w:val="26"/>
      <w:szCs w:val="26"/>
    </w:rPr>
  </w:style>
  <w:style w:type="paragraph" w:customStyle="1" w:styleId="nr1">
    <w:name w:val="nr1"/>
    <w:basedOn w:val="Normal"/>
    <w:rsid w:val="00D81C17"/>
    <w:pPr>
      <w:spacing w:before="300" w:after="150"/>
      <w:ind w:firstLine="300"/>
    </w:pPr>
    <w:rPr>
      <w:rFonts w:ascii="Times New Roman" w:hAnsi="Times New Roman"/>
      <w:color w:val="000000"/>
      <w:sz w:val="24"/>
      <w:szCs w:val="24"/>
      <w:lang w:bidi="bn-BD"/>
    </w:rPr>
  </w:style>
  <w:style w:type="paragraph" w:customStyle="1" w:styleId="qr1">
    <w:name w:val="qr1"/>
    <w:basedOn w:val="Normal"/>
    <w:rsid w:val="00D81C17"/>
    <w:pPr>
      <w:spacing w:before="150" w:after="150"/>
      <w:ind w:left="600" w:right="600"/>
    </w:pPr>
    <w:rPr>
      <w:rFonts w:ascii="Times New Roman" w:hAnsi="Times New Roman"/>
      <w:color w:val="000000"/>
      <w:sz w:val="24"/>
      <w:szCs w:val="24"/>
      <w:lang w:bidi="bn-BD"/>
    </w:rPr>
  </w:style>
  <w:style w:type="character" w:customStyle="1" w:styleId="FooterChar">
    <w:name w:val="Footer Char"/>
    <w:link w:val="Footer"/>
    <w:uiPriority w:val="99"/>
    <w:rsid w:val="00BC4502"/>
    <w:rPr>
      <w:rFonts w:ascii="Arial" w:hAnsi="Arial"/>
      <w:lang w:val="en-US" w:eastAsia="en-US"/>
    </w:rPr>
  </w:style>
  <w:style w:type="character" w:styleId="EndnoteReference">
    <w:name w:val="endnote reference"/>
    <w:rsid w:val="00ED4912"/>
    <w:rPr>
      <w:vertAlign w:val="superscript"/>
    </w:rPr>
  </w:style>
  <w:style w:type="table" w:styleId="TableGrid">
    <w:name w:val="Table Grid"/>
    <w:basedOn w:val="TableNormal"/>
    <w:rsid w:val="0024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ah1">
    <w:name w:val="surah1"/>
    <w:rsid w:val="005F423B"/>
    <w:rPr>
      <w:b/>
      <w:bCs/>
      <w:i/>
      <w:iCs/>
      <w:color w:val="009900"/>
    </w:rPr>
  </w:style>
  <w:style w:type="character" w:customStyle="1" w:styleId="italics1">
    <w:name w:val="italics1"/>
    <w:rsid w:val="005F423B"/>
    <w:rPr>
      <w:i/>
      <w:iCs/>
    </w:rPr>
  </w:style>
  <w:style w:type="character" w:customStyle="1" w:styleId="underline1">
    <w:name w:val="underline1"/>
    <w:rsid w:val="005F423B"/>
    <w:rPr>
      <w:u w:val="single"/>
    </w:rPr>
  </w:style>
  <w:style w:type="character" w:customStyle="1" w:styleId="subtitle1">
    <w:name w:val="subtitle1"/>
    <w:rsid w:val="005F423B"/>
    <w:rPr>
      <w:b/>
      <w:bCs/>
      <w:i/>
      <w:iCs/>
    </w:rPr>
  </w:style>
  <w:style w:type="character" w:styleId="Strong">
    <w:name w:val="Strong"/>
    <w:uiPriority w:val="22"/>
    <w:qFormat/>
    <w:rsid w:val="00A01447"/>
    <w:rPr>
      <w:b/>
      <w:bCs/>
    </w:rPr>
  </w:style>
  <w:style w:type="paragraph" w:styleId="BodyText">
    <w:name w:val="Body Text"/>
    <w:basedOn w:val="Normal"/>
    <w:link w:val="BodyTextChar"/>
    <w:rsid w:val="00D11E4E"/>
    <w:pPr>
      <w:spacing w:after="120"/>
    </w:pPr>
  </w:style>
  <w:style w:type="character" w:customStyle="1" w:styleId="BodyTextChar">
    <w:name w:val="Body Text Char"/>
    <w:link w:val="BodyText"/>
    <w:rsid w:val="00D11E4E"/>
    <w:rPr>
      <w:rFonts w:ascii="Arial" w:hAnsi="Arial"/>
      <w:lang w:val="en-US" w:eastAsia="en-US"/>
    </w:rPr>
  </w:style>
  <w:style w:type="character" w:styleId="UnresolvedMention">
    <w:name w:val="Unresolved Mention"/>
    <w:basedOn w:val="DefaultParagraphFont"/>
    <w:uiPriority w:val="99"/>
    <w:semiHidden/>
    <w:unhideWhenUsed/>
    <w:rsid w:val="006C3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305">
      <w:bodyDiv w:val="1"/>
      <w:marLeft w:val="0"/>
      <w:marRight w:val="0"/>
      <w:marTop w:val="0"/>
      <w:marBottom w:val="0"/>
      <w:divBdr>
        <w:top w:val="none" w:sz="0" w:space="0" w:color="auto"/>
        <w:left w:val="none" w:sz="0" w:space="0" w:color="auto"/>
        <w:bottom w:val="none" w:sz="0" w:space="0" w:color="auto"/>
        <w:right w:val="none" w:sz="0" w:space="0" w:color="auto"/>
      </w:divBdr>
      <w:divsChild>
        <w:div w:id="415785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65944">
      <w:bodyDiv w:val="1"/>
      <w:marLeft w:val="0"/>
      <w:marRight w:val="0"/>
      <w:marTop w:val="0"/>
      <w:marBottom w:val="0"/>
      <w:divBdr>
        <w:top w:val="none" w:sz="0" w:space="0" w:color="auto"/>
        <w:left w:val="none" w:sz="0" w:space="0" w:color="auto"/>
        <w:bottom w:val="none" w:sz="0" w:space="0" w:color="auto"/>
        <w:right w:val="none" w:sz="0" w:space="0" w:color="auto"/>
      </w:divBdr>
    </w:div>
    <w:div w:id="154035250">
      <w:bodyDiv w:val="1"/>
      <w:marLeft w:val="0"/>
      <w:marRight w:val="0"/>
      <w:marTop w:val="0"/>
      <w:marBottom w:val="0"/>
      <w:divBdr>
        <w:top w:val="none" w:sz="0" w:space="0" w:color="auto"/>
        <w:left w:val="none" w:sz="0" w:space="0" w:color="auto"/>
        <w:bottom w:val="none" w:sz="0" w:space="0" w:color="auto"/>
        <w:right w:val="none" w:sz="0" w:space="0" w:color="auto"/>
      </w:divBdr>
    </w:div>
    <w:div w:id="426735609">
      <w:bodyDiv w:val="1"/>
      <w:marLeft w:val="0"/>
      <w:marRight w:val="0"/>
      <w:marTop w:val="0"/>
      <w:marBottom w:val="0"/>
      <w:divBdr>
        <w:top w:val="none" w:sz="0" w:space="0" w:color="auto"/>
        <w:left w:val="none" w:sz="0" w:space="0" w:color="auto"/>
        <w:bottom w:val="none" w:sz="0" w:space="0" w:color="auto"/>
        <w:right w:val="none" w:sz="0" w:space="0" w:color="auto"/>
      </w:divBdr>
    </w:div>
    <w:div w:id="499464471">
      <w:bodyDiv w:val="1"/>
      <w:marLeft w:val="0"/>
      <w:marRight w:val="0"/>
      <w:marTop w:val="0"/>
      <w:marBottom w:val="0"/>
      <w:divBdr>
        <w:top w:val="none" w:sz="0" w:space="0" w:color="auto"/>
        <w:left w:val="none" w:sz="0" w:space="0" w:color="auto"/>
        <w:bottom w:val="none" w:sz="0" w:space="0" w:color="auto"/>
        <w:right w:val="none" w:sz="0" w:space="0" w:color="auto"/>
      </w:divBdr>
      <w:divsChild>
        <w:div w:id="944069527">
          <w:marLeft w:val="547"/>
          <w:marRight w:val="0"/>
          <w:marTop w:val="267"/>
          <w:marBottom w:val="0"/>
          <w:divBdr>
            <w:top w:val="none" w:sz="0" w:space="0" w:color="auto"/>
            <w:left w:val="none" w:sz="0" w:space="0" w:color="auto"/>
            <w:bottom w:val="none" w:sz="0" w:space="0" w:color="auto"/>
            <w:right w:val="none" w:sz="0" w:space="0" w:color="auto"/>
          </w:divBdr>
        </w:div>
        <w:div w:id="1590038268">
          <w:marLeft w:val="547"/>
          <w:marRight w:val="0"/>
          <w:marTop w:val="267"/>
          <w:marBottom w:val="0"/>
          <w:divBdr>
            <w:top w:val="none" w:sz="0" w:space="0" w:color="auto"/>
            <w:left w:val="none" w:sz="0" w:space="0" w:color="auto"/>
            <w:bottom w:val="none" w:sz="0" w:space="0" w:color="auto"/>
            <w:right w:val="none" w:sz="0" w:space="0" w:color="auto"/>
          </w:divBdr>
        </w:div>
        <w:div w:id="1479228417">
          <w:marLeft w:val="547"/>
          <w:marRight w:val="0"/>
          <w:marTop w:val="267"/>
          <w:marBottom w:val="0"/>
          <w:divBdr>
            <w:top w:val="none" w:sz="0" w:space="0" w:color="auto"/>
            <w:left w:val="none" w:sz="0" w:space="0" w:color="auto"/>
            <w:bottom w:val="none" w:sz="0" w:space="0" w:color="auto"/>
            <w:right w:val="none" w:sz="0" w:space="0" w:color="auto"/>
          </w:divBdr>
        </w:div>
      </w:divsChild>
    </w:div>
    <w:div w:id="1194345583">
      <w:bodyDiv w:val="1"/>
      <w:marLeft w:val="0"/>
      <w:marRight w:val="0"/>
      <w:marTop w:val="0"/>
      <w:marBottom w:val="0"/>
      <w:divBdr>
        <w:top w:val="none" w:sz="0" w:space="0" w:color="auto"/>
        <w:left w:val="none" w:sz="0" w:space="0" w:color="auto"/>
        <w:bottom w:val="none" w:sz="0" w:space="0" w:color="auto"/>
        <w:right w:val="none" w:sz="0" w:space="0" w:color="auto"/>
      </w:divBdr>
    </w:div>
    <w:div w:id="1268923059">
      <w:bodyDiv w:val="1"/>
      <w:marLeft w:val="0"/>
      <w:marRight w:val="0"/>
      <w:marTop w:val="0"/>
      <w:marBottom w:val="0"/>
      <w:divBdr>
        <w:top w:val="none" w:sz="0" w:space="0" w:color="auto"/>
        <w:left w:val="none" w:sz="0" w:space="0" w:color="auto"/>
        <w:bottom w:val="none" w:sz="0" w:space="0" w:color="auto"/>
        <w:right w:val="none" w:sz="0" w:space="0" w:color="auto"/>
      </w:divBdr>
      <w:divsChild>
        <w:div w:id="1761103519">
          <w:marLeft w:val="0"/>
          <w:marRight w:val="0"/>
          <w:marTop w:val="0"/>
          <w:marBottom w:val="0"/>
          <w:divBdr>
            <w:top w:val="none" w:sz="0" w:space="0" w:color="auto"/>
            <w:left w:val="none" w:sz="0" w:space="0" w:color="auto"/>
            <w:bottom w:val="none" w:sz="0" w:space="0" w:color="auto"/>
            <w:right w:val="none" w:sz="0" w:space="0" w:color="auto"/>
          </w:divBdr>
          <w:divsChild>
            <w:div w:id="209810756">
              <w:marLeft w:val="0"/>
              <w:marRight w:val="0"/>
              <w:marTop w:val="0"/>
              <w:marBottom w:val="0"/>
              <w:divBdr>
                <w:top w:val="none" w:sz="0" w:space="0" w:color="auto"/>
                <w:left w:val="none" w:sz="0" w:space="0" w:color="auto"/>
                <w:bottom w:val="none" w:sz="0" w:space="0" w:color="auto"/>
                <w:right w:val="none" w:sz="0" w:space="0" w:color="auto"/>
              </w:divBdr>
              <w:divsChild>
                <w:div w:id="2010478634">
                  <w:marLeft w:val="0"/>
                  <w:marRight w:val="0"/>
                  <w:marTop w:val="0"/>
                  <w:marBottom w:val="0"/>
                  <w:divBdr>
                    <w:top w:val="none" w:sz="0" w:space="0" w:color="auto"/>
                    <w:left w:val="none" w:sz="0" w:space="0" w:color="auto"/>
                    <w:bottom w:val="none" w:sz="0" w:space="0" w:color="auto"/>
                    <w:right w:val="none" w:sz="0" w:space="0" w:color="auto"/>
                  </w:divBdr>
                  <w:divsChild>
                    <w:div w:id="590355314">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7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601706">
      <w:bodyDiv w:val="1"/>
      <w:marLeft w:val="0"/>
      <w:marRight w:val="0"/>
      <w:marTop w:val="0"/>
      <w:marBottom w:val="0"/>
      <w:divBdr>
        <w:top w:val="none" w:sz="0" w:space="0" w:color="auto"/>
        <w:left w:val="none" w:sz="0" w:space="0" w:color="auto"/>
        <w:bottom w:val="none" w:sz="0" w:space="0" w:color="auto"/>
        <w:right w:val="none" w:sz="0" w:space="0" w:color="auto"/>
      </w:divBdr>
    </w:div>
    <w:div w:id="2015834022">
      <w:bodyDiv w:val="1"/>
      <w:marLeft w:val="0"/>
      <w:marRight w:val="0"/>
      <w:marTop w:val="0"/>
      <w:marBottom w:val="0"/>
      <w:divBdr>
        <w:top w:val="none" w:sz="0" w:space="0" w:color="auto"/>
        <w:left w:val="none" w:sz="0" w:space="0" w:color="auto"/>
        <w:bottom w:val="none" w:sz="0" w:space="0" w:color="auto"/>
        <w:right w:val="none" w:sz="0" w:space="0" w:color="auto"/>
      </w:divBdr>
      <w:divsChild>
        <w:div w:id="2051491205">
          <w:marLeft w:val="547"/>
          <w:marRight w:val="0"/>
          <w:marTop w:val="267"/>
          <w:marBottom w:val="0"/>
          <w:divBdr>
            <w:top w:val="none" w:sz="0" w:space="0" w:color="auto"/>
            <w:left w:val="none" w:sz="0" w:space="0" w:color="auto"/>
            <w:bottom w:val="none" w:sz="0" w:space="0" w:color="auto"/>
            <w:right w:val="none" w:sz="0" w:space="0" w:color="auto"/>
          </w:divBdr>
        </w:div>
        <w:div w:id="82578053">
          <w:marLeft w:val="547"/>
          <w:marRight w:val="0"/>
          <w:marTop w:val="267"/>
          <w:marBottom w:val="0"/>
          <w:divBdr>
            <w:top w:val="none" w:sz="0" w:space="0" w:color="auto"/>
            <w:left w:val="none" w:sz="0" w:space="0" w:color="auto"/>
            <w:bottom w:val="none" w:sz="0" w:space="0" w:color="auto"/>
            <w:right w:val="none" w:sz="0" w:space="0" w:color="auto"/>
          </w:divBdr>
        </w:div>
        <w:div w:id="1521773868">
          <w:marLeft w:val="547"/>
          <w:marRight w:val="0"/>
          <w:marTop w:val="267"/>
          <w:marBottom w:val="0"/>
          <w:divBdr>
            <w:top w:val="none" w:sz="0" w:space="0" w:color="auto"/>
            <w:left w:val="none" w:sz="0" w:space="0" w:color="auto"/>
            <w:bottom w:val="none" w:sz="0" w:space="0" w:color="auto"/>
            <w:right w:val="none" w:sz="0" w:space="0" w:color="auto"/>
          </w:divBdr>
        </w:div>
        <w:div w:id="1918859446">
          <w:marLeft w:val="547"/>
          <w:marRight w:val="0"/>
          <w:marTop w:val="267"/>
          <w:marBottom w:val="0"/>
          <w:divBdr>
            <w:top w:val="none" w:sz="0" w:space="0" w:color="auto"/>
            <w:left w:val="none" w:sz="0" w:space="0" w:color="auto"/>
            <w:bottom w:val="none" w:sz="0" w:space="0" w:color="auto"/>
            <w:right w:val="none" w:sz="0" w:space="0" w:color="auto"/>
          </w:divBdr>
        </w:div>
        <w:div w:id="1080951869">
          <w:marLeft w:val="547"/>
          <w:marRight w:val="0"/>
          <w:marTop w:val="267"/>
          <w:marBottom w:val="0"/>
          <w:divBdr>
            <w:top w:val="none" w:sz="0" w:space="0" w:color="auto"/>
            <w:left w:val="none" w:sz="0" w:space="0" w:color="auto"/>
            <w:bottom w:val="none" w:sz="0" w:space="0" w:color="auto"/>
            <w:right w:val="none" w:sz="0" w:space="0" w:color="auto"/>
          </w:divBdr>
        </w:div>
        <w:div w:id="897595179">
          <w:marLeft w:val="547"/>
          <w:marRight w:val="0"/>
          <w:marTop w:val="267"/>
          <w:marBottom w:val="0"/>
          <w:divBdr>
            <w:top w:val="none" w:sz="0" w:space="0" w:color="auto"/>
            <w:left w:val="none" w:sz="0" w:space="0" w:color="auto"/>
            <w:bottom w:val="none" w:sz="0" w:space="0" w:color="auto"/>
            <w:right w:val="none" w:sz="0" w:space="0" w:color="auto"/>
          </w:divBdr>
        </w:div>
        <w:div w:id="623735429">
          <w:marLeft w:val="547"/>
          <w:marRight w:val="0"/>
          <w:marTop w:val="2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qur'an+pictures&amp;source=images&amp;cd=&amp;cad=rja&amp;uact=8&amp;ved=0CAcQjRw&amp;url=https://www.pinterest.com/stilluz16/holy-quran-our-guide/&amp;ei=aKoAVfmfDOWU7QaM2IHgCQ&amp;bvm=bv.87920726,d.ZGU&amp;psig=AFQjCNHnoXgXEm6-AHBgv1sqW3-t5wjMyw&amp;ust=1426193217914207" TargetMode="External"/><Relationship Id="rId13" Type="http://schemas.openxmlformats.org/officeDocument/2006/relationships/hyperlink" Target="http://www.islam-guide.com" TargetMode="External"/><Relationship Id="rId18" Type="http://schemas.openxmlformats.org/officeDocument/2006/relationships/hyperlink" Target="https://www.youtube.com/watch?v=AMC-MXY3UoQ"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quran.com/1" TargetMode="External"/><Relationship Id="rId17" Type="http://schemas.openxmlformats.org/officeDocument/2006/relationships/hyperlink" Target="https://www.youtube.com/watch?reload=9&amp;v=AMC-MXY3UoQ" TargetMode="External"/><Relationship Id="rId2" Type="http://schemas.openxmlformats.org/officeDocument/2006/relationships/numbering" Target="numbering.xml"/><Relationship Id="rId16" Type="http://schemas.openxmlformats.org/officeDocument/2006/relationships/hyperlink" Target="https://wikiislam.net/wiki/Qur'an,_Hadith_and_Scholars:Sto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en.wikipedia.org/wiki/History_of_the_Quran" TargetMode="External"/><Relationship Id="rId23" Type="http://schemas.openxmlformats.org/officeDocument/2006/relationships/theme" Target="theme/theme1.xml"/><Relationship Id="rId10" Type="http://schemas.openxmlformats.org/officeDocument/2006/relationships/hyperlink" Target="http://www.google.co.uk/url?sa=i&amp;rct=j&amp;q=qur'an+pictures&amp;source=images&amp;cd=&amp;cad=rja&amp;uact=8&amp;ved=0CAcQjRw&amp;url=http://www.exploreislamcambridge.com/aboutislam/what-is-quran&amp;ei=v6oAVaKJMqKc7gbDtYBI&amp;bvm=bv.87920726,d.ZGU&amp;psig=AFQjCNHnoXgXEm6-AHBgv1sqW3-t5wjMyw&amp;ust=1426193217914207" TargetMode="External"/><Relationship Id="rId19" Type="http://schemas.openxmlformats.org/officeDocument/2006/relationships/hyperlink" Target="https://m.youtube.com/watch?v=OzeoCWkWBW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n.wikipedia.org/wiki/Sanaa_manuscrip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ahih-bukhari.com/Pages/Bukhari_1_01.php" TargetMode="External"/><Relationship Id="rId2" Type="http://schemas.openxmlformats.org/officeDocument/2006/relationships/hyperlink" Target="https://www.pinterest.co.uk/Piiiiiiiiiiiin/pages-of-lessons/" TargetMode="External"/><Relationship Id="rId1" Type="http://schemas.openxmlformats.org/officeDocument/2006/relationships/hyperlink" Target="https://www.pinterest.com/stilluz16/holy-quran-our-guide/" TargetMode="External"/><Relationship Id="rId4" Type="http://schemas.openxmlformats.org/officeDocument/2006/relationships/hyperlink" Target="https://www.answering-islam.org/BehindVeil/btv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7DF84-3A28-414C-BC3B-CF7E3FE6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SEEKING TO BRING JESUS THE MESSIAH</vt:lpstr>
    </vt:vector>
  </TitlesOfParts>
  <Company>Home</Company>
  <LinksUpToDate>false</LinksUpToDate>
  <CharactersWithSpaces>19361</CharactersWithSpaces>
  <SharedDoc>false</SharedDoc>
  <HLinks>
    <vt:vector size="12" baseType="variant">
      <vt:variant>
        <vt:i4>917595</vt:i4>
      </vt:variant>
      <vt:variant>
        <vt:i4>3</vt:i4>
      </vt:variant>
      <vt:variant>
        <vt:i4>0</vt:i4>
      </vt:variant>
      <vt:variant>
        <vt:i4>5</vt:i4>
      </vt:variant>
      <vt:variant>
        <vt:lpwstr>http://www.answering-islam.org/Shamoun/tahrif.htm</vt:lpwstr>
      </vt:variant>
      <vt:variant>
        <vt:lpwstr/>
      </vt:variant>
      <vt:variant>
        <vt:i4>2490431</vt:i4>
      </vt:variant>
      <vt:variant>
        <vt:i4>0</vt:i4>
      </vt:variant>
      <vt:variant>
        <vt:i4>0</vt:i4>
      </vt:variant>
      <vt:variant>
        <vt:i4>5</vt:i4>
      </vt:variant>
      <vt:variant>
        <vt:lpwstr>http://www.islam-guide.com/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TO BRING JESUS THE MESSIAH</dc:title>
  <dc:creator>Scotts</dc:creator>
  <cp:lastModifiedBy>Rebecca Scott</cp:lastModifiedBy>
  <cp:revision>6</cp:revision>
  <cp:lastPrinted>2021-02-22T08:43:00Z</cp:lastPrinted>
  <dcterms:created xsi:type="dcterms:W3CDTF">2025-11-17T12:19:00Z</dcterms:created>
  <dcterms:modified xsi:type="dcterms:W3CDTF">2025-11-22T12:20:00Z</dcterms:modified>
</cp:coreProperties>
</file>