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33438" w14:textId="5F3CEF5C" w:rsidR="00E963EE" w:rsidRPr="00557D0B" w:rsidRDefault="00EC00AA" w:rsidP="009F32A0">
      <w:pPr>
        <w:jc w:val="center"/>
        <w:rPr>
          <w:rFonts w:ascii="Aptos" w:hAnsi="Aptos" w:cstheme="minorHAnsi"/>
          <w:b/>
          <w:color w:val="000000" w:themeColor="text1"/>
          <w:sz w:val="24"/>
          <w:szCs w:val="24"/>
          <w:lang w:val="en-GB"/>
        </w:rPr>
      </w:pPr>
      <w:r>
        <w:rPr>
          <w:rFonts w:ascii="Aptos" w:hAnsi="Aptos" w:cstheme="minorHAnsi"/>
          <w:b/>
          <w:color w:val="000000" w:themeColor="text1"/>
          <w:sz w:val="24"/>
          <w:szCs w:val="24"/>
          <w:lang w:val="en-GB"/>
        </w:rPr>
        <w:t xml:space="preserve">LECTURE 7: </w:t>
      </w:r>
      <w:r w:rsidR="00E963EE" w:rsidRPr="00557D0B">
        <w:rPr>
          <w:rFonts w:ascii="Aptos" w:hAnsi="Aptos" w:cstheme="minorHAnsi"/>
          <w:b/>
          <w:color w:val="000000" w:themeColor="text1"/>
          <w:sz w:val="24"/>
          <w:szCs w:val="24"/>
          <w:lang w:val="en-GB"/>
        </w:rPr>
        <w:t xml:space="preserve">A VERY SHORT INTRODUCTION TO SOME </w:t>
      </w:r>
      <w:r w:rsidR="00E04A4D" w:rsidRPr="00557D0B">
        <w:rPr>
          <w:rFonts w:ascii="Aptos" w:hAnsi="Aptos" w:cstheme="minorHAnsi"/>
          <w:b/>
          <w:color w:val="000000" w:themeColor="text1"/>
          <w:sz w:val="24"/>
          <w:szCs w:val="24"/>
          <w:lang w:val="en-GB"/>
        </w:rPr>
        <w:t xml:space="preserve">MORE </w:t>
      </w:r>
      <w:r w:rsidR="00E963EE" w:rsidRPr="00557D0B">
        <w:rPr>
          <w:rFonts w:ascii="Aptos" w:hAnsi="Aptos" w:cstheme="minorHAnsi"/>
          <w:b/>
          <w:color w:val="000000" w:themeColor="text1"/>
          <w:sz w:val="24"/>
          <w:szCs w:val="24"/>
          <w:lang w:val="en-GB"/>
        </w:rPr>
        <w:t>CHRISTIAN-MUSLIM ENCOUNTERS</w:t>
      </w:r>
    </w:p>
    <w:p w14:paraId="174730B9" w14:textId="3FB77D9B" w:rsidR="00E963EE" w:rsidRPr="00557D0B" w:rsidRDefault="00E963EE" w:rsidP="009F32A0">
      <w:pPr>
        <w:jc w:val="center"/>
        <w:rPr>
          <w:rFonts w:ascii="Aptos" w:hAnsi="Aptos" w:cstheme="minorHAnsi"/>
          <w:b/>
          <w:color w:val="000000" w:themeColor="text1"/>
          <w:sz w:val="24"/>
          <w:szCs w:val="24"/>
          <w:lang w:val="en-GB"/>
        </w:rPr>
      </w:pPr>
      <w:r w:rsidRPr="00557D0B">
        <w:rPr>
          <w:rFonts w:ascii="Aptos" w:hAnsi="Aptos" w:cstheme="minorHAnsi"/>
          <w:b/>
          <w:color w:val="000000" w:themeColor="text1"/>
          <w:sz w:val="24"/>
          <w:szCs w:val="24"/>
          <w:lang w:val="en-GB"/>
        </w:rPr>
        <w:t xml:space="preserve">– </w:t>
      </w:r>
      <w:r w:rsidR="00B161F6" w:rsidRPr="00557D0B">
        <w:rPr>
          <w:rFonts w:ascii="Aptos" w:hAnsi="Aptos" w:cstheme="minorHAnsi"/>
          <w:b/>
          <w:color w:val="000000" w:themeColor="text1"/>
          <w:sz w:val="24"/>
          <w:szCs w:val="24"/>
          <w:lang w:val="en-GB"/>
        </w:rPr>
        <w:t xml:space="preserve">SOME </w:t>
      </w:r>
      <w:r w:rsidRPr="00557D0B">
        <w:rPr>
          <w:rFonts w:ascii="Aptos" w:hAnsi="Aptos" w:cstheme="minorHAnsi"/>
          <w:b/>
          <w:color w:val="000000" w:themeColor="text1"/>
          <w:sz w:val="24"/>
          <w:szCs w:val="24"/>
          <w:lang w:val="en-GB"/>
        </w:rPr>
        <w:t>MODERN MISSION</w:t>
      </w:r>
      <w:r w:rsidR="00E04A4D" w:rsidRPr="00557D0B">
        <w:rPr>
          <w:rFonts w:ascii="Aptos" w:hAnsi="Aptos" w:cstheme="minorHAnsi"/>
          <w:b/>
          <w:color w:val="000000" w:themeColor="text1"/>
          <w:sz w:val="24"/>
          <w:szCs w:val="24"/>
          <w:lang w:val="en-GB"/>
        </w:rPr>
        <w:t xml:space="preserve"> APPROACHES</w:t>
      </w:r>
      <w:r w:rsidR="00D7239B" w:rsidRPr="00557D0B">
        <w:rPr>
          <w:rFonts w:ascii="Aptos" w:hAnsi="Aptos" w:cstheme="minorHAnsi"/>
          <w:b/>
          <w:color w:val="000000" w:themeColor="text1"/>
          <w:sz w:val="24"/>
          <w:szCs w:val="24"/>
          <w:lang w:val="en-GB"/>
        </w:rPr>
        <w:t xml:space="preserve">, CONTEXTUALISATION </w:t>
      </w:r>
      <w:r w:rsidR="001001F8">
        <w:rPr>
          <w:rFonts w:ascii="Aptos" w:hAnsi="Aptos" w:cstheme="minorHAnsi"/>
          <w:b/>
          <w:color w:val="000000" w:themeColor="text1"/>
          <w:sz w:val="24"/>
          <w:szCs w:val="24"/>
          <w:lang w:val="en-GB"/>
        </w:rPr>
        <w:t>&amp;</w:t>
      </w:r>
      <w:r w:rsidR="00D7239B" w:rsidRPr="00557D0B">
        <w:rPr>
          <w:rFonts w:ascii="Aptos" w:hAnsi="Aptos" w:cstheme="minorHAnsi"/>
          <w:b/>
          <w:color w:val="000000" w:themeColor="text1"/>
          <w:sz w:val="24"/>
          <w:szCs w:val="24"/>
          <w:lang w:val="en-GB"/>
        </w:rPr>
        <w:t xml:space="preserve"> DISCIPLESHIP ISSUES</w:t>
      </w:r>
    </w:p>
    <w:p w14:paraId="2124DDA9" w14:textId="00262C91" w:rsidR="00E963EE" w:rsidRPr="00557D0B" w:rsidRDefault="00E963EE" w:rsidP="00F343F7">
      <w:pPr>
        <w:jc w:val="both"/>
        <w:rPr>
          <w:rFonts w:ascii="Aptos" w:hAnsi="Aptos" w:cstheme="minorHAnsi"/>
          <w:b/>
          <w:color w:val="000000" w:themeColor="text1"/>
          <w:sz w:val="24"/>
          <w:szCs w:val="24"/>
          <w:lang w:val="en-GB"/>
        </w:rPr>
      </w:pPr>
    </w:p>
    <w:p w14:paraId="53886248" w14:textId="58B1C677" w:rsidR="003F0336" w:rsidRPr="00557D0B" w:rsidRDefault="003F0336" w:rsidP="00F343F7">
      <w:pPr>
        <w:jc w:val="both"/>
        <w:rPr>
          <w:rFonts w:ascii="Aptos" w:hAnsi="Aptos" w:cstheme="minorHAnsi"/>
          <w:b/>
          <w:color w:val="000000" w:themeColor="text1"/>
          <w:sz w:val="24"/>
          <w:szCs w:val="24"/>
          <w:lang w:val="en-GB"/>
        </w:rPr>
      </w:pPr>
      <w:r w:rsidRPr="00557D0B">
        <w:rPr>
          <w:rFonts w:ascii="Aptos" w:hAnsi="Aptos" w:cstheme="minorHAnsi"/>
          <w:b/>
          <w:color w:val="000000" w:themeColor="text1"/>
          <w:sz w:val="24"/>
          <w:szCs w:val="24"/>
          <w:lang w:val="en-GB"/>
        </w:rPr>
        <w:t>1</w:t>
      </w:r>
      <w:r w:rsidRPr="00557D0B">
        <w:rPr>
          <w:rFonts w:ascii="Aptos" w:hAnsi="Aptos" w:cstheme="minorHAnsi"/>
          <w:b/>
          <w:color w:val="000000" w:themeColor="text1"/>
          <w:sz w:val="24"/>
          <w:szCs w:val="24"/>
          <w:lang w:val="en-GB"/>
        </w:rPr>
        <w:tab/>
        <w:t>Introduction</w:t>
      </w:r>
    </w:p>
    <w:p w14:paraId="22D72BD9" w14:textId="77777777" w:rsidR="003F0336" w:rsidRPr="00557D0B" w:rsidRDefault="003F0336" w:rsidP="00F343F7">
      <w:pPr>
        <w:pStyle w:val="ListParagraph"/>
        <w:ind w:left="426"/>
        <w:jc w:val="both"/>
        <w:rPr>
          <w:rFonts w:ascii="Aptos" w:hAnsi="Aptos" w:cstheme="minorHAnsi"/>
          <w:color w:val="000000" w:themeColor="text1"/>
        </w:rPr>
      </w:pPr>
    </w:p>
    <w:p w14:paraId="0B6B55A8" w14:textId="4DB72BB8" w:rsidR="00E963EE" w:rsidRPr="00557D0B" w:rsidRDefault="00BC5DA3" w:rsidP="00F343F7">
      <w:pPr>
        <w:pStyle w:val="ListParagraph"/>
        <w:numPr>
          <w:ilvl w:val="0"/>
          <w:numId w:val="15"/>
        </w:numPr>
        <w:ind w:left="426"/>
        <w:jc w:val="both"/>
        <w:rPr>
          <w:rFonts w:ascii="Aptos" w:hAnsi="Aptos" w:cstheme="minorHAnsi"/>
          <w:color w:val="000000" w:themeColor="text1"/>
        </w:rPr>
      </w:pPr>
      <w:r>
        <w:rPr>
          <w:rFonts w:ascii="Aptos" w:hAnsi="Aptos" w:cstheme="minorHAnsi"/>
          <w:color w:val="000000" w:themeColor="text1"/>
        </w:rPr>
        <w:t>W</w:t>
      </w:r>
      <w:r w:rsidR="00D46080" w:rsidRPr="00557D0B">
        <w:rPr>
          <w:rFonts w:ascii="Aptos" w:hAnsi="Aptos" w:cstheme="minorHAnsi"/>
          <w:color w:val="000000" w:themeColor="text1"/>
        </w:rPr>
        <w:t>hile true that…</w:t>
      </w:r>
      <w:r w:rsidR="00DE5D73" w:rsidRPr="00557D0B">
        <w:rPr>
          <w:rFonts w:ascii="Aptos" w:hAnsi="Aptos" w:cstheme="minorHAnsi"/>
          <w:color w:val="000000" w:themeColor="text1"/>
        </w:rPr>
        <w:t>“Let us summarise the inadequacy of the religion of Islam…First, Islam is lacking in any adequate standard of ethical or moral living: the life of the prophet, when placed beside that of Christ, speaks for itself…Secondly, the religion of Muhammad provides no adequate or satisfying idea of the character of God…Thirdly, the Muslim knows nothing of Redemption…Lastly, the Muslim knows nothing of a sanctifying power…The Muslim, for all his proud boast of a later revelation, wanders sadly in the darkness.” (Norman Anderson)</w:t>
      </w:r>
      <w:r w:rsidR="00DE5D73" w:rsidRPr="00557D0B">
        <w:rPr>
          <w:rStyle w:val="FootnoteReference"/>
          <w:rFonts w:ascii="Aptos" w:hAnsi="Aptos" w:cstheme="minorHAnsi"/>
          <w:color w:val="000000" w:themeColor="text1"/>
        </w:rPr>
        <w:footnoteReference w:id="1"/>
      </w:r>
    </w:p>
    <w:p w14:paraId="7C1E293C" w14:textId="77777777" w:rsidR="00D46080" w:rsidRPr="00557D0B" w:rsidRDefault="00D46080" w:rsidP="00F343F7">
      <w:pPr>
        <w:pStyle w:val="ListParagraph"/>
        <w:ind w:left="426"/>
        <w:jc w:val="both"/>
        <w:rPr>
          <w:rFonts w:ascii="Aptos" w:hAnsi="Aptos" w:cstheme="minorHAnsi"/>
          <w:color w:val="000000" w:themeColor="text1"/>
        </w:rPr>
      </w:pPr>
    </w:p>
    <w:p w14:paraId="1BD2B950" w14:textId="142C3678" w:rsidR="00DE5D73" w:rsidRPr="00557D0B" w:rsidRDefault="00D46080" w:rsidP="00F343F7">
      <w:pPr>
        <w:pStyle w:val="ListParagraph"/>
        <w:ind w:left="426"/>
        <w:jc w:val="both"/>
        <w:rPr>
          <w:rFonts w:ascii="Aptos" w:hAnsi="Aptos" w:cstheme="minorHAnsi"/>
          <w:color w:val="000000" w:themeColor="text1"/>
        </w:rPr>
      </w:pPr>
      <w:r w:rsidRPr="00557D0B">
        <w:rPr>
          <w:rFonts w:ascii="Aptos" w:hAnsi="Aptos" w:cstheme="minorHAnsi"/>
          <w:color w:val="000000" w:themeColor="text1"/>
        </w:rPr>
        <w:t xml:space="preserve">…there </w:t>
      </w:r>
      <w:r w:rsidR="009C09AA" w:rsidRPr="00557D0B">
        <w:rPr>
          <w:rFonts w:ascii="Aptos" w:hAnsi="Aptos" w:cstheme="minorHAnsi"/>
          <w:color w:val="000000" w:themeColor="text1"/>
        </w:rPr>
        <w:t>h</w:t>
      </w:r>
      <w:r w:rsidRPr="00557D0B">
        <w:rPr>
          <w:rFonts w:ascii="Aptos" w:hAnsi="Aptos" w:cstheme="minorHAnsi"/>
          <w:color w:val="000000" w:themeColor="text1"/>
        </w:rPr>
        <w:t xml:space="preserve">as </w:t>
      </w:r>
      <w:r w:rsidR="009C09AA" w:rsidRPr="00557D0B">
        <w:rPr>
          <w:rFonts w:ascii="Aptos" w:hAnsi="Aptos" w:cstheme="minorHAnsi"/>
          <w:color w:val="000000" w:themeColor="text1"/>
        </w:rPr>
        <w:t xml:space="preserve">been </w:t>
      </w:r>
      <w:r w:rsidRPr="00557D0B">
        <w:rPr>
          <w:rFonts w:ascii="Aptos" w:hAnsi="Aptos" w:cstheme="minorHAnsi"/>
          <w:color w:val="000000" w:themeColor="text1"/>
        </w:rPr>
        <w:t xml:space="preserve">little </w:t>
      </w:r>
      <w:r w:rsidR="00670094" w:rsidRPr="00557D0B">
        <w:rPr>
          <w:rFonts w:ascii="Aptos" w:hAnsi="Aptos" w:cstheme="minorHAnsi"/>
          <w:color w:val="000000" w:themeColor="text1"/>
        </w:rPr>
        <w:t>missionary activity</w:t>
      </w:r>
      <w:r w:rsidR="00F6583F" w:rsidRPr="00557D0B">
        <w:rPr>
          <w:rFonts w:ascii="Aptos" w:hAnsi="Aptos" w:cstheme="minorHAnsi"/>
          <w:color w:val="000000" w:themeColor="text1"/>
        </w:rPr>
        <w:t>/</w:t>
      </w:r>
      <w:r w:rsidRPr="00557D0B">
        <w:rPr>
          <w:rFonts w:ascii="Aptos" w:hAnsi="Aptos" w:cstheme="minorHAnsi"/>
          <w:color w:val="000000" w:themeColor="text1"/>
        </w:rPr>
        <w:t>evangelism</w:t>
      </w:r>
      <w:r w:rsidR="00670094" w:rsidRPr="00557D0B">
        <w:rPr>
          <w:rFonts w:ascii="Aptos" w:hAnsi="Aptos" w:cstheme="minorHAnsi"/>
          <w:color w:val="000000" w:themeColor="text1"/>
        </w:rPr>
        <w:t xml:space="preserve"> </w:t>
      </w:r>
      <w:r w:rsidR="009C09AA" w:rsidRPr="00557D0B">
        <w:rPr>
          <w:rFonts w:ascii="Aptos" w:hAnsi="Aptos" w:cstheme="minorHAnsi"/>
          <w:color w:val="000000" w:themeColor="text1"/>
        </w:rPr>
        <w:t>in 1</w:t>
      </w:r>
      <w:r w:rsidR="003A650C" w:rsidRPr="00557D0B">
        <w:rPr>
          <w:rFonts w:ascii="Aptos" w:hAnsi="Aptos" w:cstheme="minorHAnsi"/>
          <w:color w:val="000000" w:themeColor="text1"/>
        </w:rPr>
        <w:t>,</w:t>
      </w:r>
      <w:r w:rsidR="009C09AA" w:rsidRPr="00557D0B">
        <w:rPr>
          <w:rFonts w:ascii="Aptos" w:hAnsi="Aptos" w:cstheme="minorHAnsi"/>
          <w:color w:val="000000" w:themeColor="text1"/>
        </w:rPr>
        <w:t>400 years</w:t>
      </w:r>
      <w:r w:rsidRPr="00557D0B">
        <w:rPr>
          <w:rFonts w:ascii="Aptos" w:hAnsi="Aptos" w:cstheme="minorHAnsi"/>
          <w:color w:val="000000" w:themeColor="text1"/>
        </w:rPr>
        <w:t xml:space="preserve"> and not much fruit</w:t>
      </w:r>
    </w:p>
    <w:p w14:paraId="39B02CCD" w14:textId="7CCEAE43" w:rsidR="00E963EE" w:rsidRPr="00557D0B" w:rsidRDefault="00E963EE" w:rsidP="00F343F7">
      <w:pPr>
        <w:jc w:val="both"/>
        <w:rPr>
          <w:rFonts w:ascii="Aptos" w:hAnsi="Aptos" w:cstheme="minorHAnsi"/>
          <w:color w:val="000000" w:themeColor="text1"/>
          <w:sz w:val="24"/>
          <w:szCs w:val="24"/>
          <w:lang w:val="en-GB"/>
        </w:rPr>
      </w:pPr>
    </w:p>
    <w:p w14:paraId="20003767" w14:textId="77777777" w:rsidR="00D46080" w:rsidRPr="00557D0B" w:rsidRDefault="00D46080" w:rsidP="00F343F7">
      <w:pPr>
        <w:jc w:val="both"/>
        <w:rPr>
          <w:rFonts w:ascii="Aptos" w:hAnsi="Aptos" w:cstheme="minorHAnsi"/>
          <w:color w:val="000000" w:themeColor="text1"/>
          <w:sz w:val="24"/>
          <w:szCs w:val="24"/>
        </w:rPr>
      </w:pPr>
    </w:p>
    <w:p w14:paraId="4EFC143E" w14:textId="4BD034D2" w:rsidR="00D46080" w:rsidRPr="00557D0B" w:rsidRDefault="000A09A0" w:rsidP="00F343F7">
      <w:pPr>
        <w:pStyle w:val="ListParagraph"/>
        <w:numPr>
          <w:ilvl w:val="0"/>
          <w:numId w:val="37"/>
        </w:numPr>
        <w:ind w:left="426"/>
        <w:jc w:val="both"/>
        <w:rPr>
          <w:rFonts w:ascii="Aptos" w:hAnsi="Aptos" w:cstheme="minorHAnsi"/>
          <w:lang w:val="en-US" w:eastAsia="en-US"/>
        </w:rPr>
      </w:pPr>
      <w:r w:rsidRPr="00557D0B">
        <w:rPr>
          <w:rFonts w:ascii="Aptos" w:hAnsi="Aptos" w:cstheme="minorHAnsi"/>
        </w:rPr>
        <w:t>Remember Timothy Tennent (f</w:t>
      </w:r>
      <w:r w:rsidR="00D46080" w:rsidRPr="00557D0B">
        <w:rPr>
          <w:rFonts w:ascii="Aptos" w:hAnsi="Aptos" w:cstheme="minorHAnsi"/>
        </w:rPr>
        <w:t>rom Lecture 1</w:t>
      </w:r>
      <w:r w:rsidRPr="00557D0B">
        <w:rPr>
          <w:rFonts w:ascii="Aptos" w:hAnsi="Aptos" w:cstheme="minorHAnsi"/>
        </w:rPr>
        <w:t>)</w:t>
      </w:r>
      <w:r w:rsidR="00D46080" w:rsidRPr="00557D0B">
        <w:rPr>
          <w:rFonts w:ascii="Aptos" w:hAnsi="Aptos" w:cstheme="minorHAnsi"/>
        </w:rPr>
        <w:t xml:space="preserve">: </w:t>
      </w:r>
      <w:r w:rsidR="00D46080" w:rsidRPr="00557D0B">
        <w:rPr>
          <w:rFonts w:ascii="Aptos" w:hAnsi="Aptos" w:cstheme="minorHAnsi"/>
          <w:bCs/>
        </w:rPr>
        <w:t xml:space="preserve">“Missionaries who have worked in shame-based cultures frequently observe that the reason most Muslims, Hindus, and Buddhists resist becoming Christians is not primarily because of specific theological objections to the Christian message. More often, there are powerful social and cultural forces that serve as the primary barrier to Christian conversion. People in a shame-based culture are more acutely aware of the surrounding opinions of the group and are constrained from taking individual action in isolation from the larger group. Our frame of reference is apologetically focused on convincing individual Muslims of the truth of Christianity. However, the major barrier is </w:t>
      </w:r>
      <w:proofErr w:type="gramStart"/>
      <w:r w:rsidR="00D46080" w:rsidRPr="00557D0B">
        <w:rPr>
          <w:rFonts w:ascii="Aptos" w:hAnsi="Aptos" w:cstheme="minorHAnsi"/>
          <w:bCs/>
        </w:rPr>
        <w:t>actually not</w:t>
      </w:r>
      <w:proofErr w:type="gramEnd"/>
      <w:r w:rsidR="00D46080" w:rsidRPr="00557D0B">
        <w:rPr>
          <w:rFonts w:ascii="Aptos" w:hAnsi="Aptos" w:cstheme="minorHAnsi"/>
          <w:bCs/>
        </w:rPr>
        <w:t xml:space="preserve"> theological or doctrinal, but social, cultural and relational. This larger issue is often ignored completely.”</w:t>
      </w:r>
      <w:r w:rsidR="00D46080" w:rsidRPr="00557D0B">
        <w:rPr>
          <w:rStyle w:val="FootnoteReference"/>
          <w:rFonts w:ascii="Aptos" w:hAnsi="Aptos" w:cstheme="minorHAnsi"/>
          <w:bCs/>
        </w:rPr>
        <w:footnoteReference w:id="2"/>
      </w:r>
    </w:p>
    <w:p w14:paraId="11CBC6DB" w14:textId="77777777" w:rsidR="003726A5" w:rsidRPr="00557D0B" w:rsidRDefault="003726A5" w:rsidP="00F343F7">
      <w:pPr>
        <w:pStyle w:val="ListParagraph"/>
        <w:ind w:left="426"/>
        <w:jc w:val="both"/>
        <w:rPr>
          <w:rFonts w:ascii="Aptos" w:hAnsi="Aptos" w:cstheme="minorHAnsi"/>
          <w:lang w:val="en-US" w:eastAsia="en-US"/>
        </w:rPr>
      </w:pPr>
    </w:p>
    <w:p w14:paraId="4C4B158D" w14:textId="2EC2E4F3" w:rsidR="003726A5" w:rsidRPr="00557D0B" w:rsidRDefault="003726A5" w:rsidP="00F343F7">
      <w:pPr>
        <w:pStyle w:val="ListParagraph"/>
        <w:numPr>
          <w:ilvl w:val="1"/>
          <w:numId w:val="37"/>
        </w:numPr>
        <w:ind w:left="851"/>
        <w:jc w:val="both"/>
        <w:rPr>
          <w:rFonts w:ascii="Aptos" w:hAnsi="Aptos" w:cstheme="minorHAnsi"/>
          <w:lang w:val="en-US" w:eastAsia="en-US"/>
        </w:rPr>
      </w:pPr>
      <w:r w:rsidRPr="00557D0B">
        <w:rPr>
          <w:rFonts w:ascii="Aptos" w:hAnsi="Aptos" w:cstheme="minorHAnsi"/>
          <w:bCs/>
        </w:rPr>
        <w:t>Nabeel Qureshi agrees</w:t>
      </w:r>
      <w:r w:rsidR="00DB5374" w:rsidRPr="00557D0B">
        <w:rPr>
          <w:rFonts w:ascii="Aptos" w:hAnsi="Aptos" w:cstheme="minorHAnsi"/>
          <w:bCs/>
        </w:rPr>
        <w:t xml:space="preserve">, with </w:t>
      </w:r>
      <w:r w:rsidRPr="00557D0B">
        <w:rPr>
          <w:rFonts w:ascii="Aptos" w:hAnsi="Aptos" w:cstheme="minorHAnsi"/>
          <w:bCs/>
        </w:rPr>
        <w:t xml:space="preserve">conversion </w:t>
      </w:r>
      <w:r w:rsidR="00F343F7" w:rsidRPr="00557D0B">
        <w:rPr>
          <w:rFonts w:ascii="Aptos" w:hAnsi="Aptos" w:cstheme="minorHAnsi"/>
          <w:bCs/>
        </w:rPr>
        <w:t xml:space="preserve">from Islam </w:t>
      </w:r>
      <w:r w:rsidRPr="00557D0B">
        <w:rPr>
          <w:rFonts w:ascii="Aptos" w:hAnsi="Aptos" w:cstheme="minorHAnsi"/>
          <w:bCs/>
        </w:rPr>
        <w:t>mean</w:t>
      </w:r>
      <w:r w:rsidR="00DB5374" w:rsidRPr="00557D0B">
        <w:rPr>
          <w:rFonts w:ascii="Aptos" w:hAnsi="Aptos" w:cstheme="minorHAnsi"/>
          <w:bCs/>
        </w:rPr>
        <w:t>ing</w:t>
      </w:r>
      <w:r w:rsidR="00F343F7" w:rsidRPr="00557D0B">
        <w:rPr>
          <w:rFonts w:ascii="Aptos" w:hAnsi="Aptos" w:cstheme="minorHAnsi"/>
          <w:bCs/>
        </w:rPr>
        <w:t xml:space="preserve"> for him</w:t>
      </w:r>
      <w:r w:rsidR="00DB5374" w:rsidRPr="00557D0B">
        <w:rPr>
          <w:rFonts w:ascii="Aptos" w:hAnsi="Aptos" w:cstheme="minorHAnsi"/>
          <w:bCs/>
        </w:rPr>
        <w:t>:</w:t>
      </w:r>
      <w:r w:rsidRPr="00557D0B">
        <w:rPr>
          <w:rFonts w:ascii="Aptos" w:hAnsi="Aptos" w:cstheme="minorHAnsi"/>
          <w:bCs/>
        </w:rPr>
        <w:t xml:space="preserve"> giving up a lot, eg heaven (from surah 5:72), potential death (according to sharia legal schools on apostasy) and “most importantly as the only son in my family, then my family would feel they have been stabbed in the heart” </w:t>
      </w:r>
      <w:hyperlink r:id="rId7" w:history="1">
        <w:r w:rsidRPr="00557D0B">
          <w:rPr>
            <w:rStyle w:val="Hyperlink"/>
            <w:rFonts w:ascii="Aptos" w:hAnsi="Aptos" w:cstheme="minorHAnsi"/>
          </w:rPr>
          <w:t>What's keeping Muslims from converting to Christianity - Nabeel Qureshi - YouTube</w:t>
        </w:r>
      </w:hyperlink>
      <w:r w:rsidRPr="00557D0B">
        <w:rPr>
          <w:rFonts w:ascii="Aptos" w:hAnsi="Aptos" w:cstheme="minorHAnsi"/>
        </w:rPr>
        <w:t xml:space="preserve"> / </w:t>
      </w:r>
      <w:hyperlink r:id="rId8" w:history="1">
        <w:r w:rsidRPr="00557D0B">
          <w:rPr>
            <w:rStyle w:val="Hyperlink"/>
            <w:rFonts w:ascii="Aptos" w:hAnsi="Aptos" w:cstheme="minorHAnsi"/>
          </w:rPr>
          <w:t>https://www.youtube.com/watch?v=gMAfM8mx8T8</w:t>
        </w:r>
      </w:hyperlink>
      <w:r w:rsidRPr="00557D0B">
        <w:rPr>
          <w:rFonts w:ascii="Aptos" w:hAnsi="Aptos" w:cstheme="minorHAnsi"/>
        </w:rPr>
        <w:t xml:space="preserve"> </w:t>
      </w:r>
    </w:p>
    <w:p w14:paraId="01408D72" w14:textId="77777777" w:rsidR="003726A5" w:rsidRPr="00557D0B" w:rsidRDefault="003726A5" w:rsidP="00F343F7">
      <w:pPr>
        <w:pStyle w:val="ListParagraph"/>
        <w:ind w:left="851"/>
        <w:jc w:val="both"/>
        <w:rPr>
          <w:rFonts w:ascii="Aptos" w:hAnsi="Aptos" w:cstheme="minorHAnsi"/>
          <w:lang w:eastAsia="en-US"/>
        </w:rPr>
      </w:pPr>
    </w:p>
    <w:p w14:paraId="3DC46436" w14:textId="77777777" w:rsidR="003726A5" w:rsidRPr="00557D0B" w:rsidRDefault="003726A5" w:rsidP="00F343F7">
      <w:pPr>
        <w:jc w:val="both"/>
        <w:rPr>
          <w:rFonts w:ascii="Aptos" w:hAnsi="Aptos" w:cstheme="minorHAnsi"/>
          <w:color w:val="000000" w:themeColor="text1"/>
          <w:sz w:val="24"/>
          <w:szCs w:val="24"/>
          <w:lang w:val="en-GB"/>
        </w:rPr>
      </w:pPr>
    </w:p>
    <w:p w14:paraId="4B27EF36" w14:textId="664A61EA" w:rsidR="00F343F7" w:rsidRPr="00557D0B" w:rsidRDefault="00F343F7" w:rsidP="00F343F7">
      <w:pPr>
        <w:pStyle w:val="ListParagraph"/>
        <w:numPr>
          <w:ilvl w:val="0"/>
          <w:numId w:val="37"/>
        </w:numPr>
        <w:ind w:left="426"/>
        <w:jc w:val="both"/>
        <w:rPr>
          <w:rFonts w:ascii="Aptos" w:hAnsi="Aptos" w:cstheme="minorHAnsi"/>
          <w:lang w:val="en-US" w:eastAsia="en-US"/>
        </w:rPr>
      </w:pPr>
      <w:r w:rsidRPr="00557D0B">
        <w:rPr>
          <w:rFonts w:ascii="Aptos" w:hAnsi="Aptos" w:cstheme="minorHAnsi"/>
        </w:rPr>
        <w:t xml:space="preserve">Yet AND therefore, the Gospel “needs” contextualising: </w:t>
      </w:r>
      <w:r w:rsidRPr="00557D0B">
        <w:rPr>
          <w:rFonts w:ascii="Aptos" w:hAnsi="Aptos" w:cstheme="minorHAnsi"/>
          <w:color w:val="000000" w:themeColor="text1"/>
        </w:rPr>
        <w:t>a path between “irrelevance and syncretism”</w:t>
      </w:r>
      <w:r w:rsidRPr="00557D0B">
        <w:rPr>
          <w:rStyle w:val="FootnoteReference"/>
          <w:rFonts w:ascii="Aptos" w:hAnsi="Aptos" w:cstheme="minorHAnsi"/>
          <w:color w:val="000000" w:themeColor="text1"/>
        </w:rPr>
        <w:footnoteReference w:id="3"/>
      </w:r>
    </w:p>
    <w:p w14:paraId="5610D70A" w14:textId="77777777" w:rsidR="00F343F7" w:rsidRPr="00557D0B" w:rsidRDefault="00F343F7" w:rsidP="00F343F7">
      <w:pPr>
        <w:ind w:left="66"/>
        <w:jc w:val="both"/>
        <w:rPr>
          <w:rFonts w:ascii="Aptos" w:hAnsi="Aptos" w:cstheme="minorHAnsi"/>
          <w:color w:val="000000" w:themeColor="text1"/>
          <w:sz w:val="24"/>
          <w:szCs w:val="24"/>
        </w:rPr>
      </w:pPr>
    </w:p>
    <w:p w14:paraId="5F166E1A" w14:textId="77777777" w:rsidR="00F343F7" w:rsidRPr="00557D0B" w:rsidRDefault="00F343F7" w:rsidP="00F343F7">
      <w:pPr>
        <w:pStyle w:val="ListParagraph"/>
        <w:numPr>
          <w:ilvl w:val="1"/>
          <w:numId w:val="12"/>
        </w:numPr>
        <w:ind w:left="709" w:hanging="283"/>
        <w:jc w:val="both"/>
        <w:rPr>
          <w:rFonts w:ascii="Aptos" w:hAnsi="Aptos" w:cstheme="minorHAnsi"/>
          <w:color w:val="000000" w:themeColor="text1"/>
        </w:rPr>
      </w:pPr>
      <w:r w:rsidRPr="00557D0B">
        <w:rPr>
          <w:rFonts w:ascii="Aptos" w:hAnsi="Aptos" w:cstheme="minorHAnsi"/>
          <w:color w:val="000000" w:themeColor="text1"/>
        </w:rPr>
        <w:t>“Giving God’s answers in a way people can comprehend” (Keller); some kind of contextualisation is inevitable anyway eg music, illustrations, language…</w:t>
      </w:r>
    </w:p>
    <w:p w14:paraId="7A8AC29E" w14:textId="77777777" w:rsidR="00F343F7" w:rsidRPr="00557D0B" w:rsidRDefault="00F343F7" w:rsidP="00F343F7">
      <w:pPr>
        <w:pStyle w:val="ListParagraph"/>
        <w:ind w:left="709"/>
        <w:jc w:val="both"/>
        <w:rPr>
          <w:rFonts w:ascii="Aptos" w:hAnsi="Aptos" w:cstheme="minorHAnsi"/>
          <w:color w:val="000000" w:themeColor="text1"/>
        </w:rPr>
      </w:pPr>
    </w:p>
    <w:p w14:paraId="500068BA" w14:textId="77777777" w:rsidR="00F343F7" w:rsidRPr="00557D0B" w:rsidRDefault="00F343F7" w:rsidP="00F343F7">
      <w:pPr>
        <w:pStyle w:val="ListParagraph"/>
        <w:numPr>
          <w:ilvl w:val="1"/>
          <w:numId w:val="12"/>
        </w:numPr>
        <w:ind w:left="709" w:hanging="283"/>
        <w:jc w:val="both"/>
        <w:rPr>
          <w:rFonts w:ascii="Aptos" w:hAnsi="Aptos" w:cstheme="minorHAnsi"/>
          <w:color w:val="000000" w:themeColor="text1"/>
        </w:rPr>
      </w:pPr>
      <w:r w:rsidRPr="00557D0B">
        <w:rPr>
          <w:rFonts w:ascii="Aptos" w:hAnsi="Aptos" w:cstheme="minorHAnsi"/>
          <w:color w:val="000000" w:themeColor="text1"/>
        </w:rPr>
        <w:t xml:space="preserve">Richard Shumack, </w:t>
      </w:r>
      <w:r w:rsidRPr="00557D0B">
        <w:rPr>
          <w:rFonts w:ascii="Aptos" w:hAnsi="Aptos" w:cstheme="minorHAnsi"/>
          <w:i/>
          <w:color w:val="000000" w:themeColor="text1"/>
        </w:rPr>
        <w:t>Witnessing to Western Muslims</w:t>
      </w:r>
      <w:r w:rsidRPr="00557D0B">
        <w:rPr>
          <w:rFonts w:ascii="Aptos" w:hAnsi="Aptos" w:cstheme="minorHAnsi"/>
          <w:color w:val="000000" w:themeColor="text1"/>
        </w:rPr>
        <w:t xml:space="preserve"> </w:t>
      </w:r>
      <w:r w:rsidRPr="00557D0B">
        <w:rPr>
          <w:rFonts w:ascii="Aptos" w:hAnsi="Aptos" w:cstheme="minorHAnsi"/>
          <w:i/>
          <w:color w:val="000000" w:themeColor="text1"/>
        </w:rPr>
        <w:t>– a worldview approach to sharing faith</w:t>
      </w:r>
    </w:p>
    <w:p w14:paraId="3ABE921E" w14:textId="77777777" w:rsidR="00F343F7" w:rsidRPr="00557D0B" w:rsidRDefault="00F343F7" w:rsidP="00F343F7">
      <w:pPr>
        <w:pStyle w:val="ListParagraph"/>
        <w:ind w:left="709"/>
        <w:jc w:val="both"/>
        <w:rPr>
          <w:rFonts w:ascii="Aptos" w:hAnsi="Aptos" w:cstheme="minorHAnsi"/>
          <w:color w:val="000000" w:themeColor="text1"/>
        </w:rPr>
      </w:pPr>
    </w:p>
    <w:p w14:paraId="3BF86DFA" w14:textId="77777777" w:rsidR="00F343F7" w:rsidRPr="00557D0B" w:rsidRDefault="00F343F7" w:rsidP="00F343F7">
      <w:pPr>
        <w:ind w:left="66"/>
        <w:jc w:val="both"/>
        <w:rPr>
          <w:rFonts w:ascii="Aptos" w:hAnsi="Aptos" w:cstheme="minorHAnsi"/>
          <w:color w:val="000000" w:themeColor="text1"/>
          <w:sz w:val="24"/>
          <w:szCs w:val="24"/>
        </w:rPr>
      </w:pPr>
    </w:p>
    <w:p w14:paraId="449FEAEF" w14:textId="77777777" w:rsidR="00F343F7" w:rsidRPr="00557D0B" w:rsidRDefault="00F343F7" w:rsidP="00F343F7">
      <w:pPr>
        <w:pStyle w:val="ListParagraph"/>
        <w:numPr>
          <w:ilvl w:val="0"/>
          <w:numId w:val="12"/>
        </w:numPr>
        <w:ind w:left="426"/>
        <w:jc w:val="both"/>
        <w:rPr>
          <w:rFonts w:ascii="Aptos" w:hAnsi="Aptos" w:cstheme="minorHAnsi"/>
          <w:color w:val="000000" w:themeColor="text1"/>
        </w:rPr>
      </w:pPr>
      <w:r w:rsidRPr="00557D0B">
        <w:rPr>
          <w:rFonts w:ascii="Aptos" w:hAnsi="Aptos" w:cstheme="minorHAnsi"/>
          <w:color w:val="000000" w:themeColor="text1"/>
        </w:rPr>
        <w:t>Hopefully useful for here and there</w:t>
      </w:r>
    </w:p>
    <w:p w14:paraId="2BDFA310" w14:textId="77777777" w:rsidR="00F343F7" w:rsidRPr="00557D0B" w:rsidRDefault="00F343F7" w:rsidP="00F343F7">
      <w:pPr>
        <w:jc w:val="both"/>
        <w:rPr>
          <w:rFonts w:ascii="Aptos" w:hAnsi="Aptos" w:cstheme="minorHAnsi"/>
          <w:bCs/>
          <w:color w:val="000000"/>
          <w:sz w:val="24"/>
          <w:szCs w:val="24"/>
          <w:lang w:val="en-GB"/>
        </w:rPr>
      </w:pPr>
    </w:p>
    <w:p w14:paraId="51BB6177" w14:textId="77777777" w:rsidR="00EB7F65" w:rsidRPr="00557D0B" w:rsidRDefault="00EB7F65" w:rsidP="00F343F7">
      <w:pPr>
        <w:jc w:val="both"/>
        <w:rPr>
          <w:rFonts w:ascii="Aptos" w:hAnsi="Aptos" w:cstheme="minorHAnsi"/>
          <w:color w:val="000000" w:themeColor="text1"/>
          <w:sz w:val="24"/>
          <w:szCs w:val="24"/>
        </w:rPr>
      </w:pPr>
    </w:p>
    <w:p w14:paraId="6ECC292D" w14:textId="311B2118" w:rsidR="007B0E2A" w:rsidRPr="00557D0B" w:rsidRDefault="00F343F7" w:rsidP="00F343F7">
      <w:pPr>
        <w:jc w:val="both"/>
        <w:rPr>
          <w:rFonts w:ascii="Aptos" w:hAnsi="Aptos" w:cstheme="minorHAnsi"/>
          <w:b/>
          <w:bCs/>
          <w:sz w:val="24"/>
          <w:szCs w:val="24"/>
        </w:rPr>
      </w:pPr>
      <w:r w:rsidRPr="00557D0B">
        <w:rPr>
          <w:rFonts w:ascii="Aptos" w:hAnsi="Aptos" w:cstheme="minorHAnsi"/>
          <w:b/>
          <w:bCs/>
          <w:sz w:val="24"/>
          <w:szCs w:val="24"/>
        </w:rPr>
        <w:t>2</w:t>
      </w:r>
      <w:r w:rsidR="009C09AA" w:rsidRPr="00557D0B">
        <w:rPr>
          <w:rFonts w:ascii="Aptos" w:hAnsi="Aptos" w:cstheme="minorHAnsi"/>
          <w:b/>
          <w:bCs/>
          <w:sz w:val="24"/>
          <w:szCs w:val="24"/>
        </w:rPr>
        <w:tab/>
      </w:r>
      <w:r w:rsidR="007B0E2A" w:rsidRPr="00557D0B">
        <w:rPr>
          <w:rFonts w:ascii="Aptos" w:hAnsi="Aptos" w:cstheme="minorHAnsi"/>
          <w:b/>
          <w:bCs/>
          <w:sz w:val="24"/>
          <w:szCs w:val="24"/>
        </w:rPr>
        <w:t>Camel Method</w:t>
      </w:r>
    </w:p>
    <w:p w14:paraId="29548A3A" w14:textId="77777777" w:rsidR="007B0E2A" w:rsidRPr="00557D0B" w:rsidRDefault="007B0E2A" w:rsidP="00F343F7">
      <w:pPr>
        <w:pStyle w:val="ListParagraph"/>
        <w:ind w:left="426"/>
        <w:jc w:val="both"/>
        <w:rPr>
          <w:rFonts w:ascii="Aptos" w:hAnsi="Aptos" w:cstheme="minorHAnsi"/>
        </w:rPr>
      </w:pPr>
    </w:p>
    <w:p w14:paraId="3B4CD19E" w14:textId="77777777" w:rsidR="00996E89" w:rsidRPr="00557D0B" w:rsidRDefault="00996E89" w:rsidP="00F343F7">
      <w:pPr>
        <w:pStyle w:val="ListParagraph"/>
        <w:numPr>
          <w:ilvl w:val="0"/>
          <w:numId w:val="21"/>
        </w:numPr>
        <w:ind w:left="426"/>
        <w:jc w:val="both"/>
        <w:rPr>
          <w:rFonts w:ascii="Aptos" w:hAnsi="Aptos" w:cstheme="minorHAnsi"/>
        </w:rPr>
      </w:pPr>
      <w:r w:rsidRPr="00557D0B">
        <w:rPr>
          <w:rFonts w:ascii="Aptos" w:hAnsi="Aptos" w:cstheme="minorHAnsi"/>
        </w:rPr>
        <w:t>Using the Qur’an to lead people to Christ</w:t>
      </w:r>
    </w:p>
    <w:p w14:paraId="0D1268B4" w14:textId="77777777" w:rsidR="00996E89" w:rsidRPr="00557D0B" w:rsidRDefault="00996E89" w:rsidP="00F343F7">
      <w:pPr>
        <w:pStyle w:val="ListParagraph"/>
        <w:ind w:left="426"/>
        <w:jc w:val="both"/>
        <w:rPr>
          <w:rFonts w:ascii="Aptos" w:hAnsi="Aptos" w:cstheme="minorHAnsi"/>
        </w:rPr>
      </w:pPr>
    </w:p>
    <w:p w14:paraId="16476DC0" w14:textId="77777777" w:rsidR="00996E89" w:rsidRPr="00557D0B" w:rsidRDefault="00996E89" w:rsidP="00F343F7">
      <w:pPr>
        <w:pStyle w:val="ListParagraph"/>
        <w:numPr>
          <w:ilvl w:val="1"/>
          <w:numId w:val="21"/>
        </w:numPr>
        <w:ind w:left="851" w:hanging="425"/>
        <w:jc w:val="both"/>
        <w:rPr>
          <w:rFonts w:ascii="Aptos" w:hAnsi="Aptos" w:cstheme="minorHAnsi"/>
        </w:rPr>
      </w:pPr>
      <w:r w:rsidRPr="00557D0B">
        <w:rPr>
          <w:rFonts w:ascii="Aptos" w:hAnsi="Aptos" w:cstheme="minorHAnsi"/>
        </w:rPr>
        <w:t>Who is a true (</w:t>
      </w:r>
      <w:proofErr w:type="spellStart"/>
      <w:r w:rsidRPr="00557D0B">
        <w:rPr>
          <w:rFonts w:ascii="Aptos" w:hAnsi="Aptos" w:cstheme="minorHAnsi"/>
        </w:rPr>
        <w:t>pakka</w:t>
      </w:r>
      <w:proofErr w:type="spellEnd"/>
      <w:r w:rsidRPr="00557D0B">
        <w:rPr>
          <w:rFonts w:ascii="Aptos" w:hAnsi="Aptos" w:cstheme="minorHAnsi"/>
        </w:rPr>
        <w:t>) Muslim?</w:t>
      </w:r>
    </w:p>
    <w:p w14:paraId="4D4A269B" w14:textId="77777777" w:rsidR="00996E89" w:rsidRDefault="00996E89" w:rsidP="00F343F7">
      <w:pPr>
        <w:pStyle w:val="ListParagraph"/>
        <w:ind w:left="851"/>
        <w:jc w:val="both"/>
        <w:rPr>
          <w:rFonts w:ascii="Aptos" w:hAnsi="Aptos" w:cstheme="minorHAnsi"/>
        </w:rPr>
      </w:pPr>
    </w:p>
    <w:p w14:paraId="6569BA85" w14:textId="77777777" w:rsidR="00EB7F65" w:rsidRPr="00557D0B" w:rsidRDefault="00EB7F65" w:rsidP="00F343F7">
      <w:pPr>
        <w:pStyle w:val="ListParagraph"/>
        <w:ind w:left="851"/>
        <w:jc w:val="both"/>
        <w:rPr>
          <w:rFonts w:ascii="Aptos" w:hAnsi="Aptos" w:cstheme="minorHAnsi"/>
        </w:rPr>
      </w:pPr>
    </w:p>
    <w:p w14:paraId="1A8830AD" w14:textId="77777777" w:rsidR="00996E89" w:rsidRPr="00557D0B" w:rsidRDefault="00996E89" w:rsidP="00F343F7">
      <w:pPr>
        <w:pStyle w:val="ListParagraph"/>
        <w:numPr>
          <w:ilvl w:val="1"/>
          <w:numId w:val="21"/>
        </w:numPr>
        <w:ind w:left="851" w:hanging="425"/>
        <w:jc w:val="both"/>
        <w:rPr>
          <w:rFonts w:ascii="Aptos" w:hAnsi="Aptos" w:cstheme="minorHAnsi"/>
        </w:rPr>
      </w:pPr>
      <w:r w:rsidRPr="00557D0B">
        <w:rPr>
          <w:rFonts w:ascii="Aptos" w:hAnsi="Aptos" w:cstheme="minorHAnsi"/>
        </w:rPr>
        <w:t>Based on surah 3:42-55: Jesus is more than the prophet you took him for</w:t>
      </w:r>
    </w:p>
    <w:p w14:paraId="1B29291C" w14:textId="77777777" w:rsidR="00670094" w:rsidRPr="00557D0B" w:rsidRDefault="00670094" w:rsidP="00F343F7">
      <w:pPr>
        <w:pStyle w:val="ListParagraph"/>
        <w:ind w:left="426"/>
        <w:jc w:val="both"/>
        <w:rPr>
          <w:rFonts w:ascii="Aptos" w:hAnsi="Aptos" w:cstheme="minorHAnsi"/>
        </w:rPr>
      </w:pPr>
    </w:p>
    <w:p w14:paraId="03A407AC" w14:textId="1F93BE97" w:rsidR="007B0E2A" w:rsidRPr="00557D0B" w:rsidRDefault="007B0E2A" w:rsidP="00F343F7">
      <w:pPr>
        <w:pStyle w:val="ListParagraph"/>
        <w:numPr>
          <w:ilvl w:val="0"/>
          <w:numId w:val="21"/>
        </w:numPr>
        <w:ind w:left="426"/>
        <w:jc w:val="both"/>
        <w:rPr>
          <w:rFonts w:ascii="Aptos" w:hAnsi="Aptos" w:cstheme="minorHAnsi"/>
        </w:rPr>
      </w:pPr>
      <w:bookmarkStart w:id="0" w:name="_Hlk60669942"/>
      <w:r w:rsidRPr="00557D0B">
        <w:rPr>
          <w:rFonts w:ascii="Aptos" w:hAnsi="Aptos" w:cstheme="minorHAnsi"/>
        </w:rPr>
        <w:t>What did you think? Good, bad, useable?</w:t>
      </w:r>
      <w:r w:rsidR="00996E89" w:rsidRPr="00557D0B">
        <w:rPr>
          <w:rFonts w:ascii="Aptos" w:hAnsi="Aptos" w:cstheme="minorHAnsi"/>
        </w:rPr>
        <w:t xml:space="preserve"> Is it the b</w:t>
      </w:r>
      <w:r w:rsidRPr="00557D0B">
        <w:rPr>
          <w:rFonts w:ascii="Aptos" w:hAnsi="Aptos" w:cstheme="minorHAnsi"/>
        </w:rPr>
        <w:t>est thing since Paul in the Areopagus or like Dante’s limbo</w:t>
      </w:r>
      <w:r w:rsidR="00996E89" w:rsidRPr="00557D0B">
        <w:rPr>
          <w:rFonts w:ascii="Aptos" w:hAnsi="Aptos" w:cstheme="minorHAnsi"/>
        </w:rPr>
        <w:t>?</w:t>
      </w:r>
      <w:r w:rsidRPr="00557D0B">
        <w:rPr>
          <w:rStyle w:val="FootnoteReference"/>
          <w:rFonts w:ascii="Aptos" w:hAnsi="Aptos" w:cstheme="minorHAnsi"/>
        </w:rPr>
        <w:footnoteReference w:id="4"/>
      </w:r>
      <w:r w:rsidR="00996E89" w:rsidRPr="00557D0B">
        <w:rPr>
          <w:rFonts w:ascii="Aptos" w:hAnsi="Aptos" w:cstheme="minorHAnsi"/>
        </w:rPr>
        <w:t xml:space="preserve"> </w:t>
      </w:r>
      <w:r w:rsidRPr="00557D0B">
        <w:rPr>
          <w:rFonts w:ascii="Aptos" w:hAnsi="Aptos" w:cstheme="minorHAnsi"/>
        </w:rPr>
        <w:t xml:space="preserve">Is </w:t>
      </w:r>
      <w:r w:rsidR="00996E89" w:rsidRPr="00557D0B">
        <w:rPr>
          <w:rFonts w:ascii="Aptos" w:hAnsi="Aptos" w:cstheme="minorHAnsi"/>
        </w:rPr>
        <w:t>it p</w:t>
      </w:r>
      <w:r w:rsidRPr="00557D0B">
        <w:rPr>
          <w:rFonts w:ascii="Aptos" w:hAnsi="Aptos" w:cstheme="minorHAnsi"/>
        </w:rPr>
        <w:t>icking out something to agree with like Paul and the poets in Athens?</w:t>
      </w:r>
      <w:r w:rsidR="00996E89" w:rsidRPr="00557D0B">
        <w:rPr>
          <w:rFonts w:ascii="Aptos" w:hAnsi="Aptos" w:cstheme="minorHAnsi"/>
        </w:rPr>
        <w:t xml:space="preserve"> Is it s</w:t>
      </w:r>
      <w:r w:rsidRPr="00557D0B">
        <w:rPr>
          <w:rFonts w:ascii="Aptos" w:hAnsi="Aptos" w:cstheme="minorHAnsi"/>
        </w:rPr>
        <w:t>ubversive fulfilment of shadow of Christ in Qur’an?</w:t>
      </w:r>
      <w:r w:rsidR="00996E89" w:rsidRPr="00557D0B">
        <w:rPr>
          <w:rFonts w:ascii="Aptos" w:hAnsi="Aptos" w:cstheme="minorHAnsi"/>
        </w:rPr>
        <w:t xml:space="preserve"> Is it t</w:t>
      </w:r>
      <w:r w:rsidRPr="00557D0B">
        <w:rPr>
          <w:rFonts w:ascii="Aptos" w:hAnsi="Aptos" w:cstheme="minorHAnsi"/>
        </w:rPr>
        <w:t>wisting someone else’s scripture?</w:t>
      </w:r>
    </w:p>
    <w:bookmarkEnd w:id="0"/>
    <w:p w14:paraId="46C708C8" w14:textId="151AD06C" w:rsidR="007B0E2A" w:rsidRPr="00557D0B" w:rsidRDefault="007B0E2A" w:rsidP="00F343F7">
      <w:pPr>
        <w:pStyle w:val="ListParagraph"/>
        <w:jc w:val="both"/>
        <w:rPr>
          <w:rFonts w:ascii="Aptos" w:hAnsi="Aptos" w:cstheme="minorHAnsi"/>
        </w:rPr>
      </w:pPr>
    </w:p>
    <w:p w14:paraId="7E55E3F8" w14:textId="77777777" w:rsidR="00417743" w:rsidRPr="00557D0B" w:rsidRDefault="00417743" w:rsidP="00F343F7">
      <w:pPr>
        <w:pStyle w:val="ListParagraph"/>
        <w:jc w:val="both"/>
        <w:rPr>
          <w:rFonts w:ascii="Aptos" w:hAnsi="Aptos" w:cstheme="minorHAnsi"/>
        </w:rPr>
      </w:pPr>
    </w:p>
    <w:p w14:paraId="50522872" w14:textId="66763F26" w:rsidR="007B0E2A" w:rsidRPr="00557D0B" w:rsidRDefault="007B0E2A" w:rsidP="00F343F7">
      <w:pPr>
        <w:numPr>
          <w:ilvl w:val="0"/>
          <w:numId w:val="27"/>
        </w:numPr>
        <w:autoSpaceDE w:val="0"/>
        <w:autoSpaceDN w:val="0"/>
        <w:adjustRightInd w:val="0"/>
        <w:ind w:left="426"/>
        <w:jc w:val="both"/>
        <w:rPr>
          <w:rStyle w:val="Hyperlink"/>
          <w:rFonts w:ascii="Aptos" w:hAnsi="Aptos" w:cstheme="minorHAnsi"/>
          <w:bCs/>
          <w:color w:val="auto"/>
          <w:sz w:val="24"/>
          <w:szCs w:val="24"/>
        </w:rPr>
      </w:pPr>
      <w:r w:rsidRPr="00557D0B">
        <w:rPr>
          <w:rFonts w:ascii="Aptos" w:hAnsi="Aptos" w:cstheme="minorHAnsi"/>
          <w:sz w:val="24"/>
          <w:szCs w:val="24"/>
        </w:rPr>
        <w:t>9 Marks critique:</w:t>
      </w:r>
    </w:p>
    <w:p w14:paraId="7AE67EBE" w14:textId="77777777" w:rsidR="007B0E2A" w:rsidRPr="00557D0B" w:rsidRDefault="007B0E2A" w:rsidP="00F343F7">
      <w:pPr>
        <w:autoSpaceDE w:val="0"/>
        <w:autoSpaceDN w:val="0"/>
        <w:adjustRightInd w:val="0"/>
        <w:ind w:left="426"/>
        <w:jc w:val="both"/>
        <w:rPr>
          <w:rStyle w:val="Hyperlink"/>
          <w:rFonts w:ascii="Aptos" w:hAnsi="Aptos" w:cstheme="minorHAnsi"/>
          <w:bCs/>
          <w:color w:val="auto"/>
          <w:sz w:val="24"/>
          <w:szCs w:val="24"/>
        </w:rPr>
      </w:pPr>
    </w:p>
    <w:p w14:paraId="77993D59" w14:textId="77777777" w:rsidR="007B0E2A" w:rsidRPr="00557D0B" w:rsidRDefault="007B0E2A" w:rsidP="00F343F7">
      <w:pPr>
        <w:numPr>
          <w:ilvl w:val="0"/>
          <w:numId w:val="28"/>
        </w:numPr>
        <w:autoSpaceDE w:val="0"/>
        <w:autoSpaceDN w:val="0"/>
        <w:adjustRightInd w:val="0"/>
        <w:jc w:val="both"/>
        <w:rPr>
          <w:rFonts w:ascii="Aptos" w:hAnsi="Aptos" w:cstheme="minorHAnsi"/>
          <w:bCs/>
          <w:sz w:val="24"/>
          <w:szCs w:val="24"/>
        </w:rPr>
      </w:pPr>
      <w:r w:rsidRPr="00557D0B">
        <w:rPr>
          <w:rFonts w:ascii="Aptos" w:hAnsi="Aptos" w:cstheme="minorHAnsi"/>
          <w:sz w:val="24"/>
          <w:szCs w:val="24"/>
        </w:rPr>
        <w:t>Paul debated about interpretation not inspiration</w:t>
      </w:r>
    </w:p>
    <w:p w14:paraId="4CD38920" w14:textId="77777777" w:rsidR="007B0E2A" w:rsidRDefault="007B0E2A" w:rsidP="00F343F7">
      <w:pPr>
        <w:autoSpaceDE w:val="0"/>
        <w:autoSpaceDN w:val="0"/>
        <w:adjustRightInd w:val="0"/>
        <w:ind w:left="720"/>
        <w:jc w:val="both"/>
        <w:rPr>
          <w:rFonts w:ascii="Aptos" w:hAnsi="Aptos" w:cstheme="minorHAnsi"/>
          <w:bCs/>
          <w:sz w:val="24"/>
          <w:szCs w:val="24"/>
        </w:rPr>
      </w:pPr>
    </w:p>
    <w:p w14:paraId="447AA651" w14:textId="57619ED8" w:rsidR="007B0E2A" w:rsidRPr="00557D0B" w:rsidRDefault="007B0E2A" w:rsidP="00F343F7">
      <w:pPr>
        <w:numPr>
          <w:ilvl w:val="0"/>
          <w:numId w:val="28"/>
        </w:numPr>
        <w:autoSpaceDE w:val="0"/>
        <w:autoSpaceDN w:val="0"/>
        <w:adjustRightInd w:val="0"/>
        <w:jc w:val="both"/>
        <w:rPr>
          <w:rFonts w:ascii="Aptos" w:hAnsi="Aptos" w:cstheme="minorHAnsi"/>
          <w:bCs/>
          <w:sz w:val="24"/>
          <w:szCs w:val="24"/>
        </w:rPr>
      </w:pPr>
      <w:r w:rsidRPr="00557D0B">
        <w:rPr>
          <w:rFonts w:ascii="Aptos" w:hAnsi="Aptos" w:cstheme="minorHAnsi"/>
          <w:sz w:val="24"/>
          <w:szCs w:val="24"/>
        </w:rPr>
        <w:t xml:space="preserve">Paul in Acts 17 used poets to show Athenians’ inconsistencies; </w:t>
      </w:r>
      <w:r w:rsidRPr="00557D0B">
        <w:rPr>
          <w:rFonts w:ascii="Aptos" w:hAnsi="Aptos" w:cstheme="minorHAnsi"/>
          <w:i/>
          <w:sz w:val="24"/>
          <w:szCs w:val="24"/>
        </w:rPr>
        <w:t>your own</w:t>
      </w:r>
      <w:r w:rsidRPr="00557D0B">
        <w:rPr>
          <w:rFonts w:ascii="Aptos" w:hAnsi="Aptos" w:cstheme="minorHAnsi"/>
          <w:sz w:val="24"/>
          <w:szCs w:val="24"/>
        </w:rPr>
        <w:t xml:space="preserve"> poets in agreement with </w:t>
      </w:r>
      <w:r w:rsidRPr="00557D0B">
        <w:rPr>
          <w:rFonts w:ascii="Aptos" w:hAnsi="Aptos" w:cstheme="minorHAnsi"/>
          <w:i/>
          <w:sz w:val="24"/>
          <w:szCs w:val="24"/>
        </w:rPr>
        <w:t>general revelation</w:t>
      </w:r>
      <w:r w:rsidRPr="00557D0B">
        <w:rPr>
          <w:rFonts w:ascii="Aptos" w:hAnsi="Aptos" w:cstheme="minorHAnsi"/>
          <w:sz w:val="24"/>
          <w:szCs w:val="24"/>
        </w:rPr>
        <w:t>; poets to Athenians not the same as Qur’an for Muslim people</w:t>
      </w:r>
      <w:r w:rsidR="000A67C3" w:rsidRPr="00557D0B">
        <w:rPr>
          <w:rFonts w:ascii="Aptos" w:hAnsi="Aptos" w:cstheme="minorHAnsi"/>
          <w:sz w:val="24"/>
          <w:szCs w:val="24"/>
        </w:rPr>
        <w:t xml:space="preserve"> </w:t>
      </w:r>
      <w:proofErr w:type="spellStart"/>
      <w:r w:rsidR="000A67C3" w:rsidRPr="00557D0B">
        <w:rPr>
          <w:rFonts w:ascii="Aptos" w:hAnsi="Aptos" w:cstheme="minorHAnsi"/>
          <w:sz w:val="24"/>
          <w:szCs w:val="24"/>
        </w:rPr>
        <w:t>cf</w:t>
      </w:r>
      <w:proofErr w:type="spellEnd"/>
      <w:r w:rsidR="000A67C3" w:rsidRPr="00557D0B">
        <w:rPr>
          <w:rFonts w:ascii="Aptos" w:hAnsi="Aptos" w:cstheme="minorHAnsi"/>
          <w:sz w:val="24"/>
          <w:szCs w:val="24"/>
        </w:rPr>
        <w:t xml:space="preserve"> “Jesus made me kosher” doesn’t = “Jesus made me halal”</w:t>
      </w:r>
    </w:p>
    <w:p w14:paraId="2241398E" w14:textId="77777777" w:rsidR="00EB7F65" w:rsidRPr="00557D0B" w:rsidRDefault="00EB7F65" w:rsidP="00F343F7">
      <w:pPr>
        <w:pStyle w:val="ListParagraph"/>
        <w:jc w:val="both"/>
        <w:rPr>
          <w:rFonts w:ascii="Aptos" w:hAnsi="Aptos" w:cstheme="minorHAnsi"/>
          <w:bCs/>
          <w:lang w:val="en-US"/>
        </w:rPr>
      </w:pPr>
    </w:p>
    <w:p w14:paraId="00B1EE3C" w14:textId="77777777" w:rsidR="007B0E2A" w:rsidRPr="00557D0B" w:rsidRDefault="007B0E2A" w:rsidP="00F343F7">
      <w:pPr>
        <w:numPr>
          <w:ilvl w:val="0"/>
          <w:numId w:val="28"/>
        </w:numPr>
        <w:autoSpaceDE w:val="0"/>
        <w:autoSpaceDN w:val="0"/>
        <w:adjustRightInd w:val="0"/>
        <w:jc w:val="both"/>
        <w:rPr>
          <w:rFonts w:ascii="Aptos" w:hAnsi="Aptos" w:cstheme="minorHAnsi"/>
          <w:bCs/>
          <w:sz w:val="24"/>
          <w:szCs w:val="24"/>
        </w:rPr>
      </w:pPr>
      <w:r w:rsidRPr="00557D0B">
        <w:rPr>
          <w:rFonts w:ascii="Aptos" w:hAnsi="Aptos" w:cstheme="minorHAnsi"/>
          <w:bCs/>
          <w:sz w:val="24"/>
          <w:szCs w:val="24"/>
        </w:rPr>
        <w:t>Appeals to “unreliable stories” about Jesus</w:t>
      </w:r>
    </w:p>
    <w:p w14:paraId="16DCD180" w14:textId="77777777" w:rsidR="00EB7F65" w:rsidRPr="00557D0B" w:rsidRDefault="00EB7F65" w:rsidP="00F343F7">
      <w:pPr>
        <w:autoSpaceDE w:val="0"/>
        <w:autoSpaceDN w:val="0"/>
        <w:adjustRightInd w:val="0"/>
        <w:ind w:left="720"/>
        <w:jc w:val="both"/>
        <w:rPr>
          <w:rFonts w:ascii="Aptos" w:hAnsi="Aptos" w:cstheme="minorHAnsi"/>
          <w:bCs/>
          <w:sz w:val="24"/>
          <w:szCs w:val="24"/>
        </w:rPr>
      </w:pPr>
    </w:p>
    <w:p w14:paraId="19CD3019" w14:textId="77777777" w:rsidR="007B0E2A" w:rsidRPr="00557D0B" w:rsidRDefault="007B0E2A" w:rsidP="00F343F7">
      <w:pPr>
        <w:numPr>
          <w:ilvl w:val="0"/>
          <w:numId w:val="28"/>
        </w:numPr>
        <w:autoSpaceDE w:val="0"/>
        <w:autoSpaceDN w:val="0"/>
        <w:adjustRightInd w:val="0"/>
        <w:jc w:val="both"/>
        <w:rPr>
          <w:rFonts w:ascii="Aptos" w:hAnsi="Aptos" w:cstheme="minorHAnsi"/>
          <w:bCs/>
          <w:sz w:val="24"/>
          <w:szCs w:val="24"/>
        </w:rPr>
      </w:pPr>
      <w:r w:rsidRPr="00557D0B">
        <w:rPr>
          <w:rFonts w:ascii="Aptos" w:hAnsi="Aptos" w:cstheme="minorHAnsi"/>
          <w:bCs/>
          <w:sz w:val="24"/>
          <w:szCs w:val="24"/>
        </w:rPr>
        <w:t xml:space="preserve">Too positive about the Qur’an, </w:t>
      </w:r>
      <w:proofErr w:type="spellStart"/>
      <w:r w:rsidRPr="00557D0B">
        <w:rPr>
          <w:rFonts w:ascii="Aptos" w:hAnsi="Aptos" w:cstheme="minorHAnsi"/>
          <w:bCs/>
          <w:sz w:val="24"/>
          <w:szCs w:val="24"/>
        </w:rPr>
        <w:t>cf</w:t>
      </w:r>
      <w:proofErr w:type="spellEnd"/>
      <w:r w:rsidRPr="00557D0B">
        <w:rPr>
          <w:rFonts w:ascii="Aptos" w:hAnsi="Aptos" w:cstheme="minorHAnsi"/>
          <w:bCs/>
          <w:sz w:val="24"/>
          <w:szCs w:val="24"/>
        </w:rPr>
        <w:t xml:space="preserve"> crucifixion, Trinity </w:t>
      </w:r>
      <w:proofErr w:type="spellStart"/>
      <w:r w:rsidRPr="00557D0B">
        <w:rPr>
          <w:rFonts w:ascii="Aptos" w:hAnsi="Aptos" w:cstheme="minorHAnsi"/>
          <w:bCs/>
          <w:sz w:val="24"/>
          <w:szCs w:val="24"/>
        </w:rPr>
        <w:t>etc</w:t>
      </w:r>
      <w:proofErr w:type="spellEnd"/>
    </w:p>
    <w:p w14:paraId="6FBAE16E" w14:textId="77777777" w:rsidR="007B0E2A" w:rsidRDefault="007B0E2A" w:rsidP="00F343F7">
      <w:pPr>
        <w:autoSpaceDE w:val="0"/>
        <w:autoSpaceDN w:val="0"/>
        <w:adjustRightInd w:val="0"/>
        <w:ind w:left="720"/>
        <w:jc w:val="both"/>
        <w:rPr>
          <w:rFonts w:ascii="Aptos" w:hAnsi="Aptos" w:cstheme="minorHAnsi"/>
          <w:bCs/>
          <w:sz w:val="24"/>
          <w:szCs w:val="24"/>
        </w:rPr>
      </w:pPr>
    </w:p>
    <w:p w14:paraId="6664CDDD" w14:textId="77777777" w:rsidR="007B0E2A" w:rsidRPr="00557D0B" w:rsidRDefault="007B0E2A" w:rsidP="00F343F7">
      <w:pPr>
        <w:numPr>
          <w:ilvl w:val="0"/>
          <w:numId w:val="28"/>
        </w:numPr>
        <w:autoSpaceDE w:val="0"/>
        <w:autoSpaceDN w:val="0"/>
        <w:adjustRightInd w:val="0"/>
        <w:jc w:val="both"/>
        <w:rPr>
          <w:rFonts w:ascii="Aptos" w:hAnsi="Aptos" w:cstheme="minorHAnsi"/>
          <w:bCs/>
          <w:sz w:val="24"/>
          <w:szCs w:val="24"/>
        </w:rPr>
      </w:pPr>
      <w:r w:rsidRPr="00557D0B">
        <w:rPr>
          <w:rFonts w:ascii="Aptos" w:hAnsi="Aptos" w:cstheme="minorHAnsi"/>
          <w:bCs/>
          <w:sz w:val="24"/>
          <w:szCs w:val="24"/>
        </w:rPr>
        <w:t>This is eisegesis and is in danger of not transforming understanding</w:t>
      </w:r>
    </w:p>
    <w:p w14:paraId="2CA821EA" w14:textId="77777777" w:rsidR="00EB7F65" w:rsidRPr="00557D0B" w:rsidRDefault="00EB7F65" w:rsidP="00F343F7">
      <w:pPr>
        <w:pStyle w:val="ListParagraph"/>
        <w:jc w:val="both"/>
        <w:rPr>
          <w:rFonts w:ascii="Aptos" w:hAnsi="Aptos" w:cstheme="minorHAnsi"/>
          <w:bCs/>
          <w:lang w:val="en-US"/>
        </w:rPr>
      </w:pPr>
    </w:p>
    <w:p w14:paraId="0B8785E4" w14:textId="77777777" w:rsidR="007B0E2A" w:rsidRPr="00557D0B" w:rsidRDefault="007B0E2A" w:rsidP="00F343F7">
      <w:pPr>
        <w:numPr>
          <w:ilvl w:val="0"/>
          <w:numId w:val="28"/>
        </w:numPr>
        <w:autoSpaceDE w:val="0"/>
        <w:autoSpaceDN w:val="0"/>
        <w:adjustRightInd w:val="0"/>
        <w:jc w:val="both"/>
        <w:rPr>
          <w:rFonts w:ascii="Aptos" w:hAnsi="Aptos" w:cstheme="minorHAnsi"/>
          <w:bCs/>
          <w:sz w:val="24"/>
          <w:szCs w:val="24"/>
        </w:rPr>
      </w:pPr>
      <w:r w:rsidRPr="00557D0B">
        <w:rPr>
          <w:rFonts w:ascii="Aptos" w:hAnsi="Aptos" w:cstheme="minorHAnsi"/>
          <w:bCs/>
          <w:sz w:val="24"/>
          <w:szCs w:val="24"/>
        </w:rPr>
        <w:t>Qur’an may be starting point of contact, “your book says…”, conversational not theological</w:t>
      </w:r>
    </w:p>
    <w:p w14:paraId="69283D77" w14:textId="77777777" w:rsidR="007B0E2A" w:rsidRPr="00557D0B" w:rsidRDefault="007B0E2A" w:rsidP="00F343F7">
      <w:pPr>
        <w:pStyle w:val="ListParagraph"/>
        <w:ind w:left="426"/>
        <w:jc w:val="both"/>
        <w:rPr>
          <w:rFonts w:ascii="Aptos" w:hAnsi="Aptos" w:cstheme="minorHAnsi"/>
          <w:lang w:val="en-US"/>
        </w:rPr>
      </w:pPr>
    </w:p>
    <w:p w14:paraId="47CADC91" w14:textId="77777777" w:rsidR="007B0E2A" w:rsidRPr="00557D0B" w:rsidRDefault="007B0E2A" w:rsidP="00F343F7">
      <w:pPr>
        <w:pStyle w:val="ListParagraph"/>
        <w:ind w:left="426"/>
        <w:jc w:val="both"/>
        <w:rPr>
          <w:rFonts w:ascii="Aptos" w:hAnsi="Aptos" w:cstheme="minorHAnsi"/>
        </w:rPr>
      </w:pPr>
    </w:p>
    <w:p w14:paraId="4C7C7473" w14:textId="77777777" w:rsidR="007B0E2A" w:rsidRPr="00557D0B" w:rsidRDefault="007B0E2A" w:rsidP="00F343F7">
      <w:pPr>
        <w:pStyle w:val="ListParagraph"/>
        <w:numPr>
          <w:ilvl w:val="0"/>
          <w:numId w:val="21"/>
        </w:numPr>
        <w:ind w:left="426"/>
        <w:jc w:val="both"/>
        <w:rPr>
          <w:rFonts w:ascii="Aptos" w:hAnsi="Aptos" w:cstheme="minorHAnsi"/>
        </w:rPr>
      </w:pPr>
      <w:r w:rsidRPr="00557D0B">
        <w:rPr>
          <w:rFonts w:ascii="Aptos" w:hAnsi="Aptos" w:cstheme="minorHAnsi"/>
        </w:rPr>
        <w:t xml:space="preserve">Always in danger of searching for </w:t>
      </w:r>
      <w:r w:rsidRPr="00557D0B">
        <w:rPr>
          <w:rFonts w:ascii="Aptos" w:hAnsi="Aptos" w:cstheme="minorHAnsi"/>
          <w:u w:val="single"/>
        </w:rPr>
        <w:t>the</w:t>
      </w:r>
      <w:r w:rsidRPr="00557D0B">
        <w:rPr>
          <w:rFonts w:ascii="Aptos" w:hAnsi="Aptos" w:cstheme="minorHAnsi"/>
        </w:rPr>
        <w:t xml:space="preserve"> silver bullet, which is then replaced by another</w:t>
      </w:r>
    </w:p>
    <w:p w14:paraId="5D8C4E72" w14:textId="77777777" w:rsidR="007B0E2A" w:rsidRPr="00557D0B" w:rsidRDefault="007B0E2A" w:rsidP="00F343F7">
      <w:pPr>
        <w:pStyle w:val="ListParagraph"/>
        <w:ind w:left="709"/>
        <w:jc w:val="both"/>
        <w:rPr>
          <w:rFonts w:ascii="Aptos" w:hAnsi="Aptos" w:cstheme="minorHAnsi"/>
        </w:rPr>
      </w:pPr>
    </w:p>
    <w:p w14:paraId="6AAA501E" w14:textId="56630A1A" w:rsidR="007B0E2A" w:rsidRPr="00557D0B" w:rsidRDefault="007B0E2A" w:rsidP="00F343F7">
      <w:pPr>
        <w:pStyle w:val="ListParagraph"/>
        <w:numPr>
          <w:ilvl w:val="1"/>
          <w:numId w:val="21"/>
        </w:numPr>
        <w:ind w:left="709" w:hanging="283"/>
        <w:jc w:val="both"/>
        <w:rPr>
          <w:rFonts w:ascii="Aptos" w:hAnsi="Aptos" w:cstheme="minorHAnsi"/>
        </w:rPr>
      </w:pPr>
      <w:r w:rsidRPr="00557D0B">
        <w:rPr>
          <w:rFonts w:ascii="Aptos" w:hAnsi="Aptos" w:cstheme="minorHAnsi"/>
        </w:rPr>
        <w:t xml:space="preserve">Eg Jerry Trousdale, </w:t>
      </w:r>
      <w:r w:rsidRPr="00557D0B">
        <w:rPr>
          <w:rFonts w:ascii="Aptos" w:hAnsi="Aptos" w:cstheme="minorHAnsi"/>
          <w:i/>
        </w:rPr>
        <w:t xml:space="preserve">Miraculous Movements </w:t>
      </w:r>
      <w:r w:rsidRPr="00557D0B">
        <w:rPr>
          <w:rFonts w:ascii="Aptos" w:hAnsi="Aptos" w:cstheme="minorHAnsi"/>
        </w:rPr>
        <w:t>(Thomas Nelson: 2012)</w:t>
      </w:r>
    </w:p>
    <w:p w14:paraId="22D06D89" w14:textId="77777777" w:rsidR="007B0E2A" w:rsidRDefault="007B0E2A" w:rsidP="00F343F7">
      <w:pPr>
        <w:pStyle w:val="ListParagraph"/>
        <w:jc w:val="both"/>
        <w:rPr>
          <w:rFonts w:ascii="Aptos" w:hAnsi="Aptos" w:cstheme="minorHAnsi"/>
        </w:rPr>
      </w:pPr>
    </w:p>
    <w:p w14:paraId="4C76D55E" w14:textId="77777777" w:rsidR="00BC5DA3" w:rsidRDefault="00BC5DA3" w:rsidP="00F343F7">
      <w:pPr>
        <w:pStyle w:val="ListParagraph"/>
        <w:jc w:val="both"/>
        <w:rPr>
          <w:rFonts w:ascii="Aptos" w:hAnsi="Aptos" w:cstheme="minorHAnsi"/>
        </w:rPr>
      </w:pPr>
    </w:p>
    <w:p w14:paraId="24513C95" w14:textId="77777777" w:rsidR="00BC5DA3" w:rsidRDefault="00BC5DA3" w:rsidP="00F343F7">
      <w:pPr>
        <w:pStyle w:val="ListParagraph"/>
        <w:jc w:val="both"/>
        <w:rPr>
          <w:rFonts w:ascii="Aptos" w:hAnsi="Aptos" w:cstheme="minorHAnsi"/>
        </w:rPr>
      </w:pPr>
    </w:p>
    <w:p w14:paraId="6E03D00F" w14:textId="77777777" w:rsidR="00BC5DA3" w:rsidRDefault="00BC5DA3" w:rsidP="00F343F7">
      <w:pPr>
        <w:pStyle w:val="ListParagraph"/>
        <w:jc w:val="both"/>
        <w:rPr>
          <w:rFonts w:ascii="Aptos" w:hAnsi="Aptos" w:cstheme="minorHAnsi"/>
        </w:rPr>
      </w:pPr>
    </w:p>
    <w:p w14:paraId="14810C74" w14:textId="77777777" w:rsidR="00BC5DA3" w:rsidRDefault="00BC5DA3" w:rsidP="00F343F7">
      <w:pPr>
        <w:pStyle w:val="ListParagraph"/>
        <w:jc w:val="both"/>
        <w:rPr>
          <w:rFonts w:ascii="Aptos" w:hAnsi="Aptos" w:cstheme="minorHAnsi"/>
        </w:rPr>
      </w:pPr>
    </w:p>
    <w:p w14:paraId="3F89AA21" w14:textId="77777777" w:rsidR="00BC5DA3" w:rsidRPr="00557D0B" w:rsidRDefault="00BC5DA3" w:rsidP="00F343F7">
      <w:pPr>
        <w:pStyle w:val="ListParagraph"/>
        <w:jc w:val="both"/>
        <w:rPr>
          <w:rFonts w:ascii="Aptos" w:hAnsi="Aptos" w:cstheme="minorHAnsi"/>
        </w:rPr>
      </w:pPr>
    </w:p>
    <w:p w14:paraId="6C3E71FD" w14:textId="77777777" w:rsidR="00940752" w:rsidRPr="00557D0B" w:rsidRDefault="00940752" w:rsidP="00F343F7">
      <w:pPr>
        <w:pStyle w:val="ListParagraph"/>
        <w:ind w:left="426"/>
        <w:jc w:val="both"/>
        <w:rPr>
          <w:rFonts w:ascii="Aptos" w:hAnsi="Aptos" w:cstheme="minorHAnsi"/>
        </w:rPr>
      </w:pPr>
    </w:p>
    <w:p w14:paraId="6CC65310" w14:textId="757DFC39" w:rsidR="007B0E2A" w:rsidRPr="00557D0B" w:rsidRDefault="00417743" w:rsidP="00F343F7">
      <w:pPr>
        <w:jc w:val="both"/>
        <w:rPr>
          <w:rFonts w:ascii="Aptos" w:hAnsi="Aptos" w:cstheme="minorHAnsi"/>
          <w:b/>
          <w:sz w:val="24"/>
          <w:szCs w:val="24"/>
        </w:rPr>
      </w:pPr>
      <w:r w:rsidRPr="00557D0B">
        <w:rPr>
          <w:rFonts w:ascii="Aptos" w:hAnsi="Aptos" w:cstheme="minorHAnsi"/>
          <w:b/>
          <w:sz w:val="24"/>
          <w:szCs w:val="24"/>
        </w:rPr>
        <w:lastRenderedPageBreak/>
        <w:t>3</w:t>
      </w:r>
      <w:r w:rsidR="00D134CD" w:rsidRPr="00557D0B">
        <w:rPr>
          <w:rFonts w:ascii="Aptos" w:hAnsi="Aptos" w:cstheme="minorHAnsi"/>
          <w:b/>
          <w:sz w:val="24"/>
          <w:szCs w:val="24"/>
        </w:rPr>
        <w:tab/>
      </w:r>
      <w:proofErr w:type="spellStart"/>
      <w:r w:rsidR="007B0E2A" w:rsidRPr="00557D0B">
        <w:rPr>
          <w:rFonts w:ascii="Aptos" w:hAnsi="Aptos" w:cstheme="minorHAnsi"/>
          <w:b/>
          <w:sz w:val="24"/>
          <w:szCs w:val="24"/>
        </w:rPr>
        <w:t>Contextualisation</w:t>
      </w:r>
      <w:proofErr w:type="spellEnd"/>
      <w:r w:rsidR="007B0E2A" w:rsidRPr="00557D0B">
        <w:rPr>
          <w:rFonts w:ascii="Aptos" w:hAnsi="Aptos" w:cstheme="minorHAnsi"/>
          <w:b/>
          <w:sz w:val="24"/>
          <w:szCs w:val="24"/>
        </w:rPr>
        <w:t xml:space="preserve"> Battleships pt 1 – the C Spectrum</w:t>
      </w:r>
      <w:r w:rsidR="007B0E2A" w:rsidRPr="00557D0B">
        <w:rPr>
          <w:rStyle w:val="FootnoteReference"/>
          <w:rFonts w:ascii="Aptos" w:hAnsi="Aptos" w:cstheme="minorHAnsi"/>
          <w:b/>
          <w:sz w:val="24"/>
          <w:szCs w:val="24"/>
        </w:rPr>
        <w:footnoteReference w:id="5"/>
      </w:r>
    </w:p>
    <w:p w14:paraId="0F6D6E39" w14:textId="77777777" w:rsidR="007B0E2A" w:rsidRPr="00557D0B" w:rsidRDefault="007B0E2A" w:rsidP="00F343F7">
      <w:pPr>
        <w:pStyle w:val="ListParagraph"/>
        <w:ind w:left="426"/>
        <w:jc w:val="both"/>
        <w:rPr>
          <w:rFonts w:ascii="Aptos" w:hAnsi="Apto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801"/>
        <w:gridCol w:w="2592"/>
        <w:gridCol w:w="2708"/>
      </w:tblGrid>
      <w:tr w:rsidR="007B0E2A" w:rsidRPr="00557D0B" w14:paraId="5CCAC88B" w14:textId="77777777" w:rsidTr="00A07633">
        <w:tc>
          <w:tcPr>
            <w:tcW w:w="528" w:type="dxa"/>
          </w:tcPr>
          <w:p w14:paraId="166DDAF2"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C1</w:t>
            </w:r>
          </w:p>
        </w:tc>
        <w:tc>
          <w:tcPr>
            <w:tcW w:w="3801" w:type="dxa"/>
          </w:tcPr>
          <w:p w14:paraId="0F752E90" w14:textId="0FA3D4B4" w:rsidR="00DB5374" w:rsidRPr="00557D0B" w:rsidRDefault="007B0E2A" w:rsidP="00557D0B">
            <w:pPr>
              <w:jc w:val="both"/>
              <w:rPr>
                <w:rFonts w:ascii="Aptos" w:hAnsi="Aptos" w:cstheme="minorHAnsi"/>
                <w:sz w:val="24"/>
                <w:szCs w:val="24"/>
                <w:lang w:eastAsia="en-GB"/>
              </w:rPr>
            </w:pPr>
            <w:r w:rsidRPr="00557D0B">
              <w:rPr>
                <w:rFonts w:ascii="Aptos" w:hAnsi="Aptos" w:cstheme="minorHAnsi"/>
                <w:sz w:val="24"/>
                <w:szCs w:val="24"/>
                <w:lang w:eastAsia="en-GB"/>
              </w:rPr>
              <w:t>Traditional church using culture and language foreign to local Muslim culture</w:t>
            </w:r>
          </w:p>
        </w:tc>
        <w:tc>
          <w:tcPr>
            <w:tcW w:w="2592" w:type="dxa"/>
          </w:tcPr>
          <w:p w14:paraId="1D880A14"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Call themselves Christian</w:t>
            </w:r>
          </w:p>
        </w:tc>
        <w:tc>
          <w:tcPr>
            <w:tcW w:w="2708" w:type="dxa"/>
          </w:tcPr>
          <w:p w14:paraId="06F76AD9"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Seen to be Christian</w:t>
            </w:r>
          </w:p>
        </w:tc>
      </w:tr>
      <w:tr w:rsidR="007B0E2A" w:rsidRPr="00557D0B" w14:paraId="12741C5E" w14:textId="77777777" w:rsidTr="00A07633">
        <w:tc>
          <w:tcPr>
            <w:tcW w:w="528" w:type="dxa"/>
          </w:tcPr>
          <w:p w14:paraId="6A7C61CC"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C2</w:t>
            </w:r>
          </w:p>
        </w:tc>
        <w:tc>
          <w:tcPr>
            <w:tcW w:w="3801" w:type="dxa"/>
          </w:tcPr>
          <w:p w14:paraId="40C0BF21"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Traditional church using culture foreign to local Muslim culture, but using daily language</w:t>
            </w:r>
          </w:p>
        </w:tc>
        <w:tc>
          <w:tcPr>
            <w:tcW w:w="2592" w:type="dxa"/>
          </w:tcPr>
          <w:p w14:paraId="3D711DAB"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Call themselves Christian</w:t>
            </w:r>
          </w:p>
        </w:tc>
        <w:tc>
          <w:tcPr>
            <w:tcW w:w="2708" w:type="dxa"/>
          </w:tcPr>
          <w:p w14:paraId="378C0A4E"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Seen to be Christian</w:t>
            </w:r>
          </w:p>
        </w:tc>
      </w:tr>
      <w:tr w:rsidR="007B0E2A" w:rsidRPr="00557D0B" w14:paraId="3A56880D" w14:textId="77777777" w:rsidTr="00A07633">
        <w:tc>
          <w:tcPr>
            <w:tcW w:w="528" w:type="dxa"/>
          </w:tcPr>
          <w:p w14:paraId="0B710750"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C3</w:t>
            </w:r>
          </w:p>
        </w:tc>
        <w:tc>
          <w:tcPr>
            <w:tcW w:w="3801" w:type="dxa"/>
          </w:tcPr>
          <w:p w14:paraId="422625B2" w14:textId="1B23A82D" w:rsidR="007B0E2A" w:rsidRPr="00557D0B" w:rsidRDefault="007B0E2A" w:rsidP="00557D0B">
            <w:pPr>
              <w:jc w:val="both"/>
              <w:rPr>
                <w:rFonts w:ascii="Aptos" w:hAnsi="Aptos" w:cstheme="minorHAnsi"/>
                <w:sz w:val="24"/>
                <w:szCs w:val="24"/>
                <w:lang w:eastAsia="en-GB"/>
              </w:rPr>
            </w:pPr>
            <w:proofErr w:type="spellStart"/>
            <w:r w:rsidRPr="00557D0B">
              <w:rPr>
                <w:rFonts w:ascii="Aptos" w:hAnsi="Aptos" w:cstheme="minorHAnsi"/>
                <w:sz w:val="24"/>
                <w:szCs w:val="24"/>
                <w:lang w:eastAsia="en-GB"/>
              </w:rPr>
              <w:t>Contextualised</w:t>
            </w:r>
            <w:proofErr w:type="spellEnd"/>
            <w:r w:rsidRPr="00557D0B">
              <w:rPr>
                <w:rFonts w:ascii="Aptos" w:hAnsi="Aptos" w:cstheme="minorHAnsi"/>
                <w:sz w:val="24"/>
                <w:szCs w:val="24"/>
                <w:lang w:eastAsia="en-GB"/>
              </w:rPr>
              <w:t xml:space="preserve"> community using local cultural forms but not Islamic forms</w:t>
            </w:r>
          </w:p>
        </w:tc>
        <w:tc>
          <w:tcPr>
            <w:tcW w:w="2592" w:type="dxa"/>
          </w:tcPr>
          <w:p w14:paraId="4C80F794"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Call themselves Christian</w:t>
            </w:r>
          </w:p>
        </w:tc>
        <w:tc>
          <w:tcPr>
            <w:tcW w:w="2708" w:type="dxa"/>
          </w:tcPr>
          <w:p w14:paraId="0AA6C169"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Seen to be Christian</w:t>
            </w:r>
          </w:p>
        </w:tc>
      </w:tr>
      <w:tr w:rsidR="007B0E2A" w:rsidRPr="00557D0B" w14:paraId="2174F6EA" w14:textId="77777777" w:rsidTr="00A07633">
        <w:tc>
          <w:tcPr>
            <w:tcW w:w="528" w:type="dxa"/>
          </w:tcPr>
          <w:p w14:paraId="24AE2953"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C4</w:t>
            </w:r>
          </w:p>
        </w:tc>
        <w:tc>
          <w:tcPr>
            <w:tcW w:w="3801" w:type="dxa"/>
          </w:tcPr>
          <w:p w14:paraId="48741D62" w14:textId="77777777" w:rsidR="007B0E2A" w:rsidRPr="00557D0B" w:rsidRDefault="007B0E2A" w:rsidP="00F343F7">
            <w:pPr>
              <w:jc w:val="both"/>
              <w:rPr>
                <w:rFonts w:ascii="Aptos" w:hAnsi="Aptos" w:cstheme="minorHAnsi"/>
                <w:sz w:val="24"/>
                <w:szCs w:val="24"/>
                <w:lang w:eastAsia="en-GB"/>
              </w:rPr>
            </w:pPr>
            <w:proofErr w:type="spellStart"/>
            <w:r w:rsidRPr="00557D0B">
              <w:rPr>
                <w:rFonts w:ascii="Aptos" w:hAnsi="Aptos" w:cstheme="minorHAnsi"/>
                <w:sz w:val="24"/>
                <w:szCs w:val="24"/>
                <w:lang w:eastAsia="en-GB"/>
              </w:rPr>
              <w:t>Contextualised</w:t>
            </w:r>
            <w:proofErr w:type="spellEnd"/>
            <w:r w:rsidRPr="00557D0B">
              <w:rPr>
                <w:rFonts w:ascii="Aptos" w:hAnsi="Aptos" w:cstheme="minorHAnsi"/>
                <w:sz w:val="24"/>
                <w:szCs w:val="24"/>
                <w:lang w:eastAsia="en-GB"/>
              </w:rPr>
              <w:t xml:space="preserve"> community using cultural forms and Biblical acceptable Islamic forms</w:t>
            </w:r>
          </w:p>
        </w:tc>
        <w:tc>
          <w:tcPr>
            <w:tcW w:w="2592" w:type="dxa"/>
          </w:tcPr>
          <w:p w14:paraId="29981657" w14:textId="51AF3234"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Call themselves a follower of Jesus eg Isais</w:t>
            </w:r>
          </w:p>
        </w:tc>
        <w:tc>
          <w:tcPr>
            <w:tcW w:w="2708" w:type="dxa"/>
          </w:tcPr>
          <w:p w14:paraId="4A9DC3FF"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Seen as kind of Christian</w:t>
            </w:r>
          </w:p>
        </w:tc>
      </w:tr>
      <w:tr w:rsidR="007B0E2A" w:rsidRPr="00557D0B" w14:paraId="41C9AFC0" w14:textId="77777777" w:rsidTr="00A07633">
        <w:tc>
          <w:tcPr>
            <w:tcW w:w="528" w:type="dxa"/>
          </w:tcPr>
          <w:p w14:paraId="1F312A5A"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C5</w:t>
            </w:r>
          </w:p>
        </w:tc>
        <w:tc>
          <w:tcPr>
            <w:tcW w:w="3801" w:type="dxa"/>
          </w:tcPr>
          <w:p w14:paraId="3C329324" w14:textId="2E0543EF"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Community remaining with</w:t>
            </w:r>
            <w:r w:rsidR="000A79E9" w:rsidRPr="00557D0B">
              <w:rPr>
                <w:rFonts w:ascii="Aptos" w:hAnsi="Aptos" w:cstheme="minorHAnsi"/>
                <w:sz w:val="24"/>
                <w:szCs w:val="24"/>
                <w:lang w:eastAsia="en-GB"/>
              </w:rPr>
              <w:t>in</w:t>
            </w:r>
            <w:r w:rsidRPr="00557D0B">
              <w:rPr>
                <w:rFonts w:ascii="Aptos" w:hAnsi="Aptos" w:cstheme="minorHAnsi"/>
                <w:sz w:val="24"/>
                <w:szCs w:val="24"/>
                <w:lang w:eastAsia="en-GB"/>
              </w:rPr>
              <w:t xml:space="preserve"> Muslim community using cultural forms and </w:t>
            </w:r>
            <w:proofErr w:type="gramStart"/>
            <w:r w:rsidRPr="00557D0B">
              <w:rPr>
                <w:rFonts w:ascii="Aptos" w:hAnsi="Aptos" w:cstheme="minorHAnsi"/>
                <w:sz w:val="24"/>
                <w:szCs w:val="24"/>
                <w:lang w:eastAsia="en-GB"/>
              </w:rPr>
              <w:t>Biblically</w:t>
            </w:r>
            <w:proofErr w:type="gramEnd"/>
            <w:r w:rsidRPr="00557D0B">
              <w:rPr>
                <w:rFonts w:ascii="Aptos" w:hAnsi="Aptos" w:cstheme="minorHAnsi"/>
                <w:sz w:val="24"/>
                <w:szCs w:val="24"/>
                <w:lang w:eastAsia="en-GB"/>
              </w:rPr>
              <w:t xml:space="preserve"> acceptable and reinterpreted Islamic forms</w:t>
            </w:r>
          </w:p>
        </w:tc>
        <w:tc>
          <w:tcPr>
            <w:tcW w:w="2592" w:type="dxa"/>
          </w:tcPr>
          <w:p w14:paraId="7B439AC0"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Call themselves a Muslim follower of Jesus</w:t>
            </w:r>
          </w:p>
        </w:tc>
        <w:tc>
          <w:tcPr>
            <w:tcW w:w="2708" w:type="dxa"/>
          </w:tcPr>
          <w:p w14:paraId="6B94AD4F"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Seen as a strange kind of Muslim</w:t>
            </w:r>
          </w:p>
        </w:tc>
      </w:tr>
      <w:tr w:rsidR="007B0E2A" w:rsidRPr="00557D0B" w14:paraId="0E17C36B" w14:textId="77777777" w:rsidTr="00A07633">
        <w:tc>
          <w:tcPr>
            <w:tcW w:w="528" w:type="dxa"/>
          </w:tcPr>
          <w:p w14:paraId="716842EC"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C6</w:t>
            </w:r>
          </w:p>
        </w:tc>
        <w:tc>
          <w:tcPr>
            <w:tcW w:w="3801" w:type="dxa"/>
          </w:tcPr>
          <w:p w14:paraId="47DC4056"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No visible community. Secret believers may or may not be active in the religious life of the Muslim community</w:t>
            </w:r>
          </w:p>
        </w:tc>
        <w:tc>
          <w:tcPr>
            <w:tcW w:w="2592" w:type="dxa"/>
          </w:tcPr>
          <w:p w14:paraId="679CEC98"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Call themselves a private follower of Jesus</w:t>
            </w:r>
          </w:p>
        </w:tc>
        <w:tc>
          <w:tcPr>
            <w:tcW w:w="2708" w:type="dxa"/>
          </w:tcPr>
          <w:p w14:paraId="0A2D7CC2" w14:textId="77777777" w:rsidR="007B0E2A" w:rsidRPr="00557D0B" w:rsidRDefault="007B0E2A" w:rsidP="00F343F7">
            <w:pPr>
              <w:jc w:val="both"/>
              <w:rPr>
                <w:rFonts w:ascii="Aptos" w:hAnsi="Aptos" w:cstheme="minorHAnsi"/>
                <w:sz w:val="24"/>
                <w:szCs w:val="24"/>
                <w:lang w:eastAsia="en-GB"/>
              </w:rPr>
            </w:pPr>
            <w:r w:rsidRPr="00557D0B">
              <w:rPr>
                <w:rFonts w:ascii="Aptos" w:hAnsi="Aptos" w:cstheme="minorHAnsi"/>
                <w:sz w:val="24"/>
                <w:szCs w:val="24"/>
                <w:lang w:eastAsia="en-GB"/>
              </w:rPr>
              <w:t>Seen as a Muslim</w:t>
            </w:r>
          </w:p>
        </w:tc>
      </w:tr>
    </w:tbl>
    <w:p w14:paraId="40B0A867" w14:textId="77777777" w:rsidR="007B0E2A" w:rsidRDefault="007B0E2A" w:rsidP="00F343F7">
      <w:pPr>
        <w:pStyle w:val="ListParagraph"/>
        <w:ind w:left="426"/>
        <w:jc w:val="both"/>
        <w:rPr>
          <w:rFonts w:ascii="Aptos" w:hAnsi="Aptos" w:cstheme="minorHAnsi"/>
        </w:rPr>
      </w:pPr>
    </w:p>
    <w:p w14:paraId="7072C86A" w14:textId="49AE0289" w:rsidR="00557D0B" w:rsidRPr="00557D0B" w:rsidRDefault="00557D0B" w:rsidP="00557D0B">
      <w:pPr>
        <w:pStyle w:val="ListParagraph"/>
        <w:numPr>
          <w:ilvl w:val="0"/>
          <w:numId w:val="12"/>
        </w:numPr>
        <w:ind w:left="426"/>
        <w:jc w:val="both"/>
        <w:rPr>
          <w:rFonts w:ascii="Aptos" w:hAnsi="Aptos" w:cstheme="minorHAnsi"/>
        </w:rPr>
      </w:pPr>
      <w:r w:rsidRPr="00557D0B">
        <w:rPr>
          <w:rFonts w:ascii="Aptos" w:hAnsi="Aptos" w:cstheme="minorHAnsi"/>
        </w:rPr>
        <w:t>Concerned to see people won for Christ, remain in him and win others for Christ – “descriptive” spectrum of extraction to syncretism, C1–C6 scale of Christ-centred communities:</w:t>
      </w:r>
      <w:r w:rsidRPr="00557D0B">
        <w:rPr>
          <w:rStyle w:val="FootnoteReference"/>
          <w:rFonts w:ascii="Aptos" w:hAnsi="Aptos" w:cstheme="minorHAnsi"/>
        </w:rPr>
        <w:footnoteReference w:id="6"/>
      </w:r>
    </w:p>
    <w:p w14:paraId="522855DC" w14:textId="77777777" w:rsidR="00557D0B" w:rsidRDefault="00557D0B" w:rsidP="00F343F7">
      <w:pPr>
        <w:pStyle w:val="ListParagraph"/>
        <w:ind w:left="426"/>
        <w:jc w:val="both"/>
        <w:rPr>
          <w:rFonts w:ascii="Aptos" w:hAnsi="Aptos" w:cstheme="minorHAnsi"/>
        </w:rPr>
      </w:pPr>
    </w:p>
    <w:p w14:paraId="57F57BF4" w14:textId="77777777" w:rsidR="00557D0B" w:rsidRPr="00557D0B" w:rsidRDefault="00557D0B" w:rsidP="00F343F7">
      <w:pPr>
        <w:pStyle w:val="ListParagraph"/>
        <w:ind w:left="426"/>
        <w:jc w:val="both"/>
        <w:rPr>
          <w:rFonts w:ascii="Aptos" w:hAnsi="Aptos" w:cstheme="minorHAnsi"/>
        </w:rPr>
      </w:pPr>
    </w:p>
    <w:p w14:paraId="54394AAA" w14:textId="77777777" w:rsidR="007B0E2A" w:rsidRPr="00557D0B" w:rsidRDefault="007B0E2A" w:rsidP="00F343F7">
      <w:pPr>
        <w:pStyle w:val="ListParagraph"/>
        <w:numPr>
          <w:ilvl w:val="0"/>
          <w:numId w:val="12"/>
        </w:numPr>
        <w:ind w:left="426"/>
        <w:jc w:val="both"/>
        <w:rPr>
          <w:rFonts w:ascii="Aptos" w:hAnsi="Aptos" w:cstheme="minorHAnsi"/>
        </w:rPr>
      </w:pPr>
      <w:r w:rsidRPr="00557D0B">
        <w:rPr>
          <w:rFonts w:ascii="Aptos" w:hAnsi="Aptos" w:cstheme="minorHAnsi"/>
        </w:rPr>
        <w:t xml:space="preserve">Parshall: </w:t>
      </w:r>
    </w:p>
    <w:p w14:paraId="375DC048" w14:textId="77777777" w:rsidR="000A79E9" w:rsidRPr="00557D0B" w:rsidRDefault="000A79E9" w:rsidP="00F343F7">
      <w:pPr>
        <w:pStyle w:val="ListParagraph"/>
        <w:ind w:left="851"/>
        <w:jc w:val="both"/>
        <w:rPr>
          <w:rFonts w:ascii="Aptos" w:hAnsi="Aptos" w:cstheme="minorHAnsi"/>
        </w:rPr>
      </w:pPr>
    </w:p>
    <w:p w14:paraId="34F22E08" w14:textId="1B0C0663" w:rsidR="007B0E2A" w:rsidRPr="00557D0B" w:rsidRDefault="007B0E2A" w:rsidP="00F343F7">
      <w:pPr>
        <w:pStyle w:val="ListParagraph"/>
        <w:numPr>
          <w:ilvl w:val="1"/>
          <w:numId w:val="12"/>
        </w:numPr>
        <w:ind w:left="851"/>
        <w:jc w:val="both"/>
        <w:rPr>
          <w:rFonts w:ascii="Aptos" w:hAnsi="Aptos" w:cstheme="minorHAnsi"/>
        </w:rPr>
      </w:pPr>
      <w:r w:rsidRPr="00557D0B">
        <w:rPr>
          <w:rFonts w:ascii="Aptos" w:hAnsi="Aptos" w:cstheme="minorHAnsi"/>
        </w:rPr>
        <w:t>Accused of being syncretistic for doing C4</w:t>
      </w:r>
    </w:p>
    <w:p w14:paraId="49DCAD51" w14:textId="77777777" w:rsidR="007B0E2A" w:rsidRPr="00557D0B" w:rsidRDefault="007B0E2A" w:rsidP="00F343F7">
      <w:pPr>
        <w:pStyle w:val="ListParagraph"/>
        <w:jc w:val="both"/>
        <w:rPr>
          <w:rFonts w:ascii="Aptos" w:hAnsi="Aptos" w:cstheme="minorHAnsi"/>
        </w:rPr>
      </w:pPr>
    </w:p>
    <w:p w14:paraId="24C72B1C" w14:textId="77777777" w:rsidR="007B0E2A" w:rsidRPr="00557D0B" w:rsidRDefault="007B0E2A" w:rsidP="00F343F7">
      <w:pPr>
        <w:pStyle w:val="ListParagraph"/>
        <w:numPr>
          <w:ilvl w:val="1"/>
          <w:numId w:val="12"/>
        </w:numPr>
        <w:ind w:left="851"/>
        <w:jc w:val="both"/>
        <w:rPr>
          <w:rFonts w:ascii="Aptos" w:hAnsi="Aptos" w:cstheme="minorHAnsi"/>
        </w:rPr>
      </w:pPr>
      <w:r w:rsidRPr="00557D0B">
        <w:rPr>
          <w:rFonts w:ascii="Aptos" w:hAnsi="Aptos" w:cstheme="minorHAnsi"/>
        </w:rPr>
        <w:t>Disassociate with mosque but not Muslim group per se</w:t>
      </w:r>
    </w:p>
    <w:p w14:paraId="77998A18" w14:textId="076A83FB" w:rsidR="007B0E2A" w:rsidRPr="00557D0B" w:rsidRDefault="007B0E2A" w:rsidP="00F343F7">
      <w:pPr>
        <w:pStyle w:val="ListParagraph"/>
        <w:jc w:val="both"/>
        <w:rPr>
          <w:rFonts w:ascii="Aptos" w:hAnsi="Aptos" w:cstheme="minorHAnsi"/>
        </w:rPr>
      </w:pPr>
    </w:p>
    <w:p w14:paraId="5853C496" w14:textId="77777777" w:rsidR="007B0E2A" w:rsidRPr="00557D0B" w:rsidRDefault="007B0E2A" w:rsidP="00F343F7">
      <w:pPr>
        <w:pStyle w:val="ListParagraph"/>
        <w:numPr>
          <w:ilvl w:val="1"/>
          <w:numId w:val="12"/>
        </w:numPr>
        <w:ind w:left="851"/>
        <w:jc w:val="both"/>
        <w:rPr>
          <w:rFonts w:ascii="Aptos" w:hAnsi="Aptos" w:cstheme="minorHAnsi"/>
        </w:rPr>
      </w:pPr>
      <w:r w:rsidRPr="00557D0B">
        <w:rPr>
          <w:rFonts w:ascii="Aptos" w:hAnsi="Aptos" w:cstheme="minorHAnsi"/>
        </w:rPr>
        <w:t>C5 too close to culture to be long-term option</w:t>
      </w:r>
    </w:p>
    <w:p w14:paraId="20A990BA" w14:textId="77777777" w:rsidR="007B0E2A" w:rsidRPr="00557D0B" w:rsidRDefault="007B0E2A" w:rsidP="00F343F7">
      <w:pPr>
        <w:pStyle w:val="ListParagraph"/>
        <w:jc w:val="both"/>
        <w:rPr>
          <w:rFonts w:ascii="Aptos" w:hAnsi="Aptos" w:cstheme="minorHAnsi"/>
        </w:rPr>
      </w:pPr>
    </w:p>
    <w:p w14:paraId="2421E811" w14:textId="77777777" w:rsidR="007B0E2A" w:rsidRPr="00557D0B" w:rsidRDefault="007B0E2A" w:rsidP="00F343F7">
      <w:pPr>
        <w:pStyle w:val="ListParagraph"/>
        <w:jc w:val="both"/>
        <w:rPr>
          <w:rFonts w:ascii="Aptos" w:hAnsi="Aptos" w:cstheme="minorHAnsi"/>
        </w:rPr>
      </w:pPr>
    </w:p>
    <w:p w14:paraId="43D0AC5E" w14:textId="77777777" w:rsidR="007B0E2A" w:rsidRPr="00557D0B" w:rsidRDefault="007B0E2A" w:rsidP="00F343F7">
      <w:pPr>
        <w:pStyle w:val="ListParagraph"/>
        <w:numPr>
          <w:ilvl w:val="0"/>
          <w:numId w:val="12"/>
        </w:numPr>
        <w:ind w:left="426"/>
        <w:jc w:val="both"/>
        <w:rPr>
          <w:rFonts w:ascii="Aptos" w:hAnsi="Aptos" w:cstheme="minorHAnsi"/>
        </w:rPr>
      </w:pPr>
      <w:r w:rsidRPr="00557D0B">
        <w:rPr>
          <w:rFonts w:ascii="Aptos" w:hAnsi="Aptos" w:cstheme="minorHAnsi"/>
        </w:rPr>
        <w:t>Travis:</w:t>
      </w:r>
    </w:p>
    <w:p w14:paraId="659BD0B1" w14:textId="77777777" w:rsidR="000A79E9" w:rsidRPr="00557D0B" w:rsidRDefault="000A79E9" w:rsidP="00F343F7">
      <w:pPr>
        <w:pStyle w:val="ListParagraph"/>
        <w:ind w:left="851"/>
        <w:jc w:val="both"/>
        <w:rPr>
          <w:rFonts w:ascii="Aptos" w:hAnsi="Aptos" w:cstheme="minorHAnsi"/>
        </w:rPr>
      </w:pPr>
    </w:p>
    <w:p w14:paraId="377163F9" w14:textId="22A66C77" w:rsidR="007B0E2A" w:rsidRPr="00557D0B" w:rsidRDefault="007B0E2A" w:rsidP="00F343F7">
      <w:pPr>
        <w:pStyle w:val="ListParagraph"/>
        <w:numPr>
          <w:ilvl w:val="1"/>
          <w:numId w:val="12"/>
        </w:numPr>
        <w:ind w:left="851"/>
        <w:jc w:val="both"/>
        <w:rPr>
          <w:rFonts w:ascii="Aptos" w:hAnsi="Aptos" w:cstheme="minorHAnsi"/>
        </w:rPr>
      </w:pPr>
      <w:r w:rsidRPr="00557D0B">
        <w:rPr>
          <w:rFonts w:ascii="Aptos" w:hAnsi="Aptos" w:cstheme="minorHAnsi"/>
        </w:rPr>
        <w:t>Description not instruction</w:t>
      </w:r>
    </w:p>
    <w:p w14:paraId="1415086C" w14:textId="77777777" w:rsidR="007B0E2A" w:rsidRPr="00557D0B" w:rsidRDefault="007B0E2A" w:rsidP="00F343F7">
      <w:pPr>
        <w:pStyle w:val="ListParagraph"/>
        <w:ind w:left="851"/>
        <w:jc w:val="both"/>
        <w:rPr>
          <w:rFonts w:ascii="Aptos" w:hAnsi="Aptos" w:cstheme="minorHAnsi"/>
        </w:rPr>
      </w:pPr>
    </w:p>
    <w:p w14:paraId="046379D9" w14:textId="77777777" w:rsidR="007B0E2A" w:rsidRPr="00557D0B" w:rsidRDefault="007B0E2A" w:rsidP="00F343F7">
      <w:pPr>
        <w:pStyle w:val="ListParagraph"/>
        <w:numPr>
          <w:ilvl w:val="1"/>
          <w:numId w:val="12"/>
        </w:numPr>
        <w:ind w:left="851"/>
        <w:jc w:val="both"/>
        <w:rPr>
          <w:rFonts w:ascii="Aptos" w:hAnsi="Aptos" w:cstheme="minorHAnsi"/>
        </w:rPr>
      </w:pPr>
      <w:r w:rsidRPr="00557D0B">
        <w:rPr>
          <w:rFonts w:ascii="Aptos" w:hAnsi="Aptos" w:cstheme="minorHAnsi"/>
        </w:rPr>
        <w:t>C5 ok</w:t>
      </w:r>
      <w:r w:rsidR="00940752" w:rsidRPr="00557D0B">
        <w:rPr>
          <w:rFonts w:ascii="Aptos" w:hAnsi="Aptos" w:cstheme="minorHAnsi"/>
        </w:rPr>
        <w:t xml:space="preserve"> – but not for missionaries</w:t>
      </w:r>
      <w:r w:rsidR="00940752" w:rsidRPr="00557D0B">
        <w:rPr>
          <w:rStyle w:val="FootnoteReference"/>
          <w:rFonts w:ascii="Aptos" w:hAnsi="Aptos" w:cstheme="minorHAnsi"/>
        </w:rPr>
        <w:footnoteReference w:id="7"/>
      </w:r>
    </w:p>
    <w:p w14:paraId="5CE2C33D" w14:textId="77777777" w:rsidR="007B0E2A" w:rsidRPr="00557D0B" w:rsidRDefault="007B0E2A" w:rsidP="00F343F7">
      <w:pPr>
        <w:pStyle w:val="ListParagraph"/>
        <w:ind w:left="851"/>
        <w:jc w:val="both"/>
        <w:rPr>
          <w:rFonts w:ascii="Aptos" w:hAnsi="Aptos" w:cstheme="minorHAnsi"/>
        </w:rPr>
      </w:pPr>
    </w:p>
    <w:p w14:paraId="6CFFF4F9" w14:textId="7AF9517E" w:rsidR="005E59B9" w:rsidRPr="00557D0B" w:rsidRDefault="007B0E2A" w:rsidP="00F343F7">
      <w:pPr>
        <w:pStyle w:val="ListParagraph"/>
        <w:numPr>
          <w:ilvl w:val="1"/>
          <w:numId w:val="12"/>
        </w:numPr>
        <w:ind w:left="851"/>
        <w:jc w:val="both"/>
        <w:rPr>
          <w:rFonts w:ascii="Aptos" w:hAnsi="Aptos" w:cstheme="minorHAnsi"/>
        </w:rPr>
      </w:pPr>
      <w:r w:rsidRPr="00557D0B">
        <w:rPr>
          <w:rFonts w:ascii="Aptos" w:hAnsi="Aptos" w:cstheme="minorHAnsi"/>
        </w:rPr>
        <w:t xml:space="preserve">Can reinterpret the Qur’an </w:t>
      </w:r>
      <w:proofErr w:type="gramStart"/>
      <w:r w:rsidRPr="00557D0B">
        <w:rPr>
          <w:rFonts w:ascii="Aptos" w:hAnsi="Aptos" w:cstheme="minorHAnsi"/>
        </w:rPr>
        <w:t>in order to</w:t>
      </w:r>
      <w:proofErr w:type="gramEnd"/>
      <w:r w:rsidRPr="00557D0B">
        <w:rPr>
          <w:rFonts w:ascii="Aptos" w:hAnsi="Aptos" w:cstheme="minorHAnsi"/>
        </w:rPr>
        <w:t xml:space="preserve"> remain C5 – but usually a temporary option</w:t>
      </w:r>
    </w:p>
    <w:p w14:paraId="2A9A1D61" w14:textId="77777777" w:rsidR="00417743" w:rsidRPr="00557D0B" w:rsidRDefault="00417743" w:rsidP="00F343F7">
      <w:pPr>
        <w:ind w:firstLine="66"/>
        <w:jc w:val="both"/>
        <w:rPr>
          <w:rFonts w:ascii="Aptos" w:hAnsi="Aptos" w:cstheme="minorHAnsi"/>
          <w:bCs/>
          <w:sz w:val="24"/>
          <w:szCs w:val="24"/>
          <w:lang w:val="en-GB"/>
        </w:rPr>
      </w:pPr>
    </w:p>
    <w:p w14:paraId="0A86B543" w14:textId="18A5C598" w:rsidR="007B0E2A" w:rsidRPr="00557D0B" w:rsidRDefault="00417743" w:rsidP="00F343F7">
      <w:pPr>
        <w:ind w:firstLine="66"/>
        <w:jc w:val="both"/>
        <w:rPr>
          <w:rFonts w:ascii="Aptos" w:hAnsi="Aptos" w:cstheme="minorHAnsi"/>
          <w:b/>
          <w:sz w:val="24"/>
          <w:szCs w:val="24"/>
        </w:rPr>
      </w:pPr>
      <w:r w:rsidRPr="00557D0B">
        <w:rPr>
          <w:rFonts w:ascii="Aptos" w:hAnsi="Aptos" w:cstheme="minorHAnsi"/>
          <w:b/>
          <w:sz w:val="24"/>
          <w:szCs w:val="24"/>
        </w:rPr>
        <w:lastRenderedPageBreak/>
        <w:t>4</w:t>
      </w:r>
      <w:r w:rsidR="00D134CD" w:rsidRPr="00557D0B">
        <w:rPr>
          <w:rFonts w:ascii="Aptos" w:hAnsi="Aptos" w:cstheme="minorHAnsi"/>
          <w:b/>
          <w:sz w:val="24"/>
          <w:szCs w:val="24"/>
        </w:rPr>
        <w:tab/>
      </w:r>
      <w:proofErr w:type="spellStart"/>
      <w:r w:rsidR="007B0E2A" w:rsidRPr="00557D0B">
        <w:rPr>
          <w:rFonts w:ascii="Aptos" w:hAnsi="Aptos" w:cstheme="minorHAnsi"/>
          <w:b/>
          <w:sz w:val="24"/>
          <w:szCs w:val="24"/>
        </w:rPr>
        <w:t>Contextualisation</w:t>
      </w:r>
      <w:proofErr w:type="spellEnd"/>
      <w:r w:rsidR="007B0E2A" w:rsidRPr="00557D0B">
        <w:rPr>
          <w:rFonts w:ascii="Aptos" w:hAnsi="Aptos" w:cstheme="minorHAnsi"/>
          <w:b/>
          <w:sz w:val="24"/>
          <w:szCs w:val="24"/>
        </w:rPr>
        <w:t xml:space="preserve"> Battleships pt2 – the W Spectrum</w:t>
      </w:r>
      <w:r w:rsidR="007B0E2A" w:rsidRPr="00557D0B">
        <w:rPr>
          <w:rStyle w:val="FootnoteReference"/>
          <w:rFonts w:ascii="Aptos" w:hAnsi="Aptos" w:cstheme="minorHAnsi"/>
          <w:b/>
          <w:sz w:val="24"/>
          <w:szCs w:val="24"/>
        </w:rPr>
        <w:footnoteReference w:id="8"/>
      </w:r>
    </w:p>
    <w:p w14:paraId="6CE4840F" w14:textId="77777777" w:rsidR="007B0E2A" w:rsidRPr="00557D0B" w:rsidRDefault="007B0E2A" w:rsidP="00F343F7">
      <w:pPr>
        <w:jc w:val="both"/>
        <w:rPr>
          <w:rFonts w:ascii="Aptos" w:hAnsi="Aptos" w:cstheme="minorHAnsi"/>
          <w:sz w:val="24"/>
          <w:szCs w:val="24"/>
        </w:rPr>
      </w:pPr>
    </w:p>
    <w:p w14:paraId="15AB378B" w14:textId="77777777" w:rsidR="007B0E2A" w:rsidRPr="00557D0B" w:rsidRDefault="007B0E2A" w:rsidP="00F343F7">
      <w:pPr>
        <w:pStyle w:val="ListParagraph"/>
        <w:numPr>
          <w:ilvl w:val="0"/>
          <w:numId w:val="32"/>
        </w:numPr>
        <w:ind w:left="426"/>
        <w:jc w:val="both"/>
        <w:rPr>
          <w:rFonts w:ascii="Aptos" w:hAnsi="Aptos" w:cstheme="minorHAnsi"/>
        </w:rPr>
      </w:pPr>
      <w:r w:rsidRPr="00557D0B">
        <w:rPr>
          <w:rFonts w:ascii="Aptos" w:hAnsi="Aptos" w:cstheme="minorHAnsi"/>
        </w:rPr>
        <w:t>“Clusters of ministry mindsets and praxes within eight areas of contextualisation”</w:t>
      </w:r>
    </w:p>
    <w:p w14:paraId="647E7CAD" w14:textId="25A210BC" w:rsidR="007B0E2A" w:rsidRPr="00557D0B" w:rsidRDefault="007B0E2A" w:rsidP="00F343F7">
      <w:pPr>
        <w:pStyle w:val="ListParagraph"/>
        <w:ind w:left="426"/>
        <w:jc w:val="both"/>
        <w:rPr>
          <w:rFonts w:ascii="Aptos" w:hAnsi="Aptos" w:cstheme="minorHAnsi"/>
        </w:rPr>
      </w:pPr>
    </w:p>
    <w:p w14:paraId="5568CE7E" w14:textId="597D77BB" w:rsidR="000A79E9" w:rsidRPr="00557D0B" w:rsidRDefault="000A79E9" w:rsidP="00F343F7">
      <w:pPr>
        <w:pStyle w:val="ListParagraph"/>
        <w:ind w:left="426"/>
        <w:jc w:val="both"/>
        <w:rPr>
          <w:rFonts w:ascii="Aptos" w:hAnsi="Aptos" w:cstheme="minorHAnsi"/>
        </w:rPr>
      </w:pPr>
      <w:r w:rsidRPr="00557D0B">
        <w:rPr>
          <w:rFonts w:ascii="Aptos" w:hAnsi="Aptos" w:cstheme="minorHAnsi"/>
          <w:color w:val="7030A0"/>
        </w:rPr>
        <w:t xml:space="preserve">Purple </w:t>
      </w:r>
      <w:r w:rsidRPr="00557D0B">
        <w:rPr>
          <w:rFonts w:ascii="Aptos" w:hAnsi="Aptos" w:cstheme="minorHAnsi"/>
        </w:rPr>
        <w:t xml:space="preserve">to pick up, </w:t>
      </w:r>
      <w:r w:rsidRPr="00557D0B">
        <w:rPr>
          <w:rFonts w:ascii="Aptos" w:hAnsi="Aptos" w:cstheme="minorHAnsi"/>
          <w:color w:val="FF0000"/>
        </w:rPr>
        <w:t xml:space="preserve">red </w:t>
      </w:r>
      <w:r w:rsidRPr="00557D0B">
        <w:rPr>
          <w:rFonts w:ascii="Aptos" w:hAnsi="Aptos" w:cstheme="minorHAnsi"/>
        </w:rPr>
        <w:t>to disagree with (and probably all in need of more thought)</w:t>
      </w:r>
    </w:p>
    <w:tbl>
      <w:tblPr>
        <w:tblStyle w:val="TableGrid"/>
        <w:tblW w:w="10188" w:type="dxa"/>
        <w:tblLayout w:type="fixed"/>
        <w:tblLook w:val="04A0" w:firstRow="1" w:lastRow="0" w:firstColumn="1" w:lastColumn="0" w:noHBand="0" w:noVBand="1"/>
      </w:tblPr>
      <w:tblGrid>
        <w:gridCol w:w="1526"/>
        <w:gridCol w:w="2268"/>
        <w:gridCol w:w="2126"/>
        <w:gridCol w:w="1985"/>
        <w:gridCol w:w="2283"/>
      </w:tblGrid>
      <w:tr w:rsidR="007B0E2A" w:rsidRPr="00557D0B" w14:paraId="5B261596" w14:textId="77777777" w:rsidTr="008F4601">
        <w:tc>
          <w:tcPr>
            <w:tcW w:w="1526" w:type="dxa"/>
          </w:tcPr>
          <w:p w14:paraId="6381E6FE" w14:textId="77777777" w:rsidR="007B0E2A" w:rsidRPr="0012241C" w:rsidRDefault="007B0E2A" w:rsidP="00F343F7">
            <w:pPr>
              <w:jc w:val="both"/>
              <w:rPr>
                <w:rFonts w:ascii="Aptos" w:hAnsi="Aptos" w:cstheme="minorHAnsi"/>
                <w:sz w:val="22"/>
                <w:szCs w:val="22"/>
              </w:rPr>
            </w:pPr>
          </w:p>
        </w:tc>
        <w:tc>
          <w:tcPr>
            <w:tcW w:w="2268" w:type="dxa"/>
          </w:tcPr>
          <w:p w14:paraId="09877891" w14:textId="77777777" w:rsidR="007B0E2A" w:rsidRPr="0012241C" w:rsidRDefault="007B0E2A" w:rsidP="00417743">
            <w:pPr>
              <w:jc w:val="center"/>
              <w:rPr>
                <w:rFonts w:ascii="Aptos" w:hAnsi="Aptos" w:cstheme="minorHAnsi"/>
                <w:b/>
                <w:sz w:val="22"/>
                <w:szCs w:val="22"/>
              </w:rPr>
            </w:pPr>
            <w:r w:rsidRPr="0012241C">
              <w:rPr>
                <w:rFonts w:ascii="Aptos" w:hAnsi="Aptos" w:cstheme="minorHAnsi"/>
                <w:b/>
                <w:sz w:val="22"/>
                <w:szCs w:val="22"/>
              </w:rPr>
              <w:t>W-1</w:t>
            </w:r>
          </w:p>
        </w:tc>
        <w:tc>
          <w:tcPr>
            <w:tcW w:w="2126" w:type="dxa"/>
          </w:tcPr>
          <w:p w14:paraId="2D29016F" w14:textId="77777777" w:rsidR="007B0E2A" w:rsidRPr="0012241C" w:rsidRDefault="007B0E2A" w:rsidP="00417743">
            <w:pPr>
              <w:jc w:val="center"/>
              <w:rPr>
                <w:rFonts w:ascii="Aptos" w:hAnsi="Aptos" w:cstheme="minorHAnsi"/>
                <w:b/>
                <w:sz w:val="22"/>
                <w:szCs w:val="22"/>
              </w:rPr>
            </w:pPr>
            <w:r w:rsidRPr="0012241C">
              <w:rPr>
                <w:rFonts w:ascii="Aptos" w:hAnsi="Aptos" w:cstheme="minorHAnsi"/>
                <w:b/>
                <w:sz w:val="22"/>
                <w:szCs w:val="22"/>
              </w:rPr>
              <w:t>W-2</w:t>
            </w:r>
          </w:p>
        </w:tc>
        <w:tc>
          <w:tcPr>
            <w:tcW w:w="1985" w:type="dxa"/>
          </w:tcPr>
          <w:p w14:paraId="1928BFFD" w14:textId="77777777" w:rsidR="007B0E2A" w:rsidRPr="0012241C" w:rsidRDefault="007B0E2A" w:rsidP="00417743">
            <w:pPr>
              <w:jc w:val="center"/>
              <w:rPr>
                <w:rFonts w:ascii="Aptos" w:hAnsi="Aptos" w:cstheme="minorHAnsi"/>
                <w:b/>
                <w:sz w:val="22"/>
                <w:szCs w:val="22"/>
              </w:rPr>
            </w:pPr>
            <w:r w:rsidRPr="0012241C">
              <w:rPr>
                <w:rFonts w:ascii="Aptos" w:hAnsi="Aptos" w:cstheme="minorHAnsi"/>
                <w:b/>
                <w:sz w:val="22"/>
                <w:szCs w:val="22"/>
              </w:rPr>
              <w:t>W-3</w:t>
            </w:r>
          </w:p>
        </w:tc>
        <w:tc>
          <w:tcPr>
            <w:tcW w:w="2283" w:type="dxa"/>
          </w:tcPr>
          <w:p w14:paraId="4B5A1D62" w14:textId="77777777" w:rsidR="007B0E2A" w:rsidRPr="0012241C" w:rsidRDefault="007B0E2A" w:rsidP="00417743">
            <w:pPr>
              <w:jc w:val="center"/>
              <w:rPr>
                <w:rFonts w:ascii="Aptos" w:hAnsi="Aptos" w:cstheme="minorHAnsi"/>
                <w:b/>
                <w:sz w:val="22"/>
                <w:szCs w:val="22"/>
              </w:rPr>
            </w:pPr>
            <w:r w:rsidRPr="0012241C">
              <w:rPr>
                <w:rFonts w:ascii="Aptos" w:hAnsi="Aptos" w:cstheme="minorHAnsi"/>
                <w:b/>
                <w:sz w:val="22"/>
                <w:szCs w:val="22"/>
              </w:rPr>
              <w:t>W-4</w:t>
            </w:r>
          </w:p>
        </w:tc>
      </w:tr>
      <w:tr w:rsidR="007B0E2A" w:rsidRPr="00557D0B" w14:paraId="35D2EE72" w14:textId="77777777" w:rsidTr="008F4601">
        <w:tc>
          <w:tcPr>
            <w:tcW w:w="1526" w:type="dxa"/>
          </w:tcPr>
          <w:p w14:paraId="5F17054A"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Model</w:t>
            </w:r>
          </w:p>
          <w:p w14:paraId="1132D402" w14:textId="77777777" w:rsidR="007B0E2A" w:rsidRPr="0012241C" w:rsidRDefault="007B0E2A" w:rsidP="00F343F7">
            <w:pPr>
              <w:jc w:val="both"/>
              <w:rPr>
                <w:rFonts w:ascii="Aptos" w:hAnsi="Aptos" w:cstheme="minorHAnsi"/>
                <w:sz w:val="22"/>
                <w:szCs w:val="22"/>
              </w:rPr>
            </w:pPr>
          </w:p>
        </w:tc>
        <w:tc>
          <w:tcPr>
            <w:tcW w:w="2268" w:type="dxa"/>
          </w:tcPr>
          <w:p w14:paraId="65FC0852"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Triumph</w:t>
            </w:r>
          </w:p>
        </w:tc>
        <w:tc>
          <w:tcPr>
            <w:tcW w:w="2126" w:type="dxa"/>
          </w:tcPr>
          <w:p w14:paraId="10D82974"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Replacement</w:t>
            </w:r>
          </w:p>
        </w:tc>
        <w:tc>
          <w:tcPr>
            <w:tcW w:w="1985" w:type="dxa"/>
          </w:tcPr>
          <w:p w14:paraId="4FBAFDB0"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Transformation</w:t>
            </w:r>
          </w:p>
        </w:tc>
        <w:tc>
          <w:tcPr>
            <w:tcW w:w="2283" w:type="dxa"/>
          </w:tcPr>
          <w:p w14:paraId="53A32BC4"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Completion</w:t>
            </w:r>
          </w:p>
        </w:tc>
      </w:tr>
      <w:tr w:rsidR="007B0E2A" w:rsidRPr="00557D0B" w14:paraId="6E2CE964" w14:textId="77777777" w:rsidTr="008F4601">
        <w:tc>
          <w:tcPr>
            <w:tcW w:w="1526" w:type="dxa"/>
          </w:tcPr>
          <w:p w14:paraId="781268FF"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Basic Description</w:t>
            </w:r>
          </w:p>
        </w:tc>
        <w:tc>
          <w:tcPr>
            <w:tcW w:w="2268" w:type="dxa"/>
          </w:tcPr>
          <w:p w14:paraId="7552F9D1"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w:t>
            </w:r>
            <w:r w:rsidRPr="0012241C">
              <w:rPr>
                <w:rFonts w:ascii="Aptos" w:hAnsi="Aptos" w:cstheme="minorHAnsi"/>
                <w:color w:val="7030A0"/>
                <w:sz w:val="22"/>
                <w:szCs w:val="22"/>
              </w:rPr>
              <w:t xml:space="preserve">Christianity </w:t>
            </w:r>
            <w:r w:rsidRPr="0012241C">
              <w:rPr>
                <w:rFonts w:ascii="Aptos" w:hAnsi="Aptos" w:cstheme="minorHAnsi"/>
                <w:i/>
                <w:sz w:val="22"/>
                <w:szCs w:val="22"/>
              </w:rPr>
              <w:t>triumphs over</w:t>
            </w:r>
            <w:r w:rsidRPr="0012241C">
              <w:rPr>
                <w:rFonts w:ascii="Aptos" w:hAnsi="Aptos" w:cstheme="minorHAnsi"/>
                <w:sz w:val="22"/>
                <w:szCs w:val="22"/>
              </w:rPr>
              <w:t xml:space="preserve"> Islam”</w:t>
            </w:r>
          </w:p>
        </w:tc>
        <w:tc>
          <w:tcPr>
            <w:tcW w:w="2126" w:type="dxa"/>
          </w:tcPr>
          <w:p w14:paraId="0B46B872"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 xml:space="preserve">“Christianity </w:t>
            </w:r>
            <w:r w:rsidRPr="0012241C">
              <w:rPr>
                <w:rFonts w:ascii="Aptos" w:hAnsi="Aptos" w:cstheme="minorHAnsi"/>
                <w:i/>
                <w:sz w:val="22"/>
                <w:szCs w:val="22"/>
              </w:rPr>
              <w:t>replaces</w:t>
            </w:r>
            <w:r w:rsidRPr="0012241C">
              <w:rPr>
                <w:rFonts w:ascii="Aptos" w:hAnsi="Aptos" w:cstheme="minorHAnsi"/>
                <w:sz w:val="22"/>
                <w:szCs w:val="22"/>
              </w:rPr>
              <w:t xml:space="preserve"> Islam”</w:t>
            </w:r>
          </w:p>
        </w:tc>
        <w:tc>
          <w:tcPr>
            <w:tcW w:w="1985" w:type="dxa"/>
          </w:tcPr>
          <w:p w14:paraId="331EA816"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 xml:space="preserve">“Biblical faith </w:t>
            </w:r>
            <w:r w:rsidRPr="0012241C">
              <w:rPr>
                <w:rFonts w:ascii="Aptos" w:hAnsi="Aptos" w:cstheme="minorHAnsi"/>
                <w:i/>
                <w:sz w:val="22"/>
                <w:szCs w:val="22"/>
              </w:rPr>
              <w:t>transforms</w:t>
            </w:r>
            <w:r w:rsidRPr="0012241C">
              <w:rPr>
                <w:rFonts w:ascii="Aptos" w:hAnsi="Aptos" w:cstheme="minorHAnsi"/>
                <w:sz w:val="22"/>
                <w:szCs w:val="22"/>
              </w:rPr>
              <w:t xml:space="preserve"> Muslims”</w:t>
            </w:r>
          </w:p>
        </w:tc>
        <w:tc>
          <w:tcPr>
            <w:tcW w:w="2283" w:type="dxa"/>
          </w:tcPr>
          <w:p w14:paraId="3A231016"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 xml:space="preserve">“Biblical faith </w:t>
            </w:r>
            <w:r w:rsidRPr="0012241C">
              <w:rPr>
                <w:rFonts w:ascii="Aptos" w:hAnsi="Aptos" w:cstheme="minorHAnsi"/>
                <w:i/>
                <w:color w:val="FF0000"/>
                <w:sz w:val="22"/>
                <w:szCs w:val="22"/>
              </w:rPr>
              <w:t>completes</w:t>
            </w:r>
            <w:r w:rsidRPr="0012241C">
              <w:rPr>
                <w:rFonts w:ascii="Aptos" w:hAnsi="Aptos" w:cstheme="minorHAnsi"/>
                <w:sz w:val="22"/>
                <w:szCs w:val="22"/>
              </w:rPr>
              <w:t xml:space="preserve"> Muslims”</w:t>
            </w:r>
          </w:p>
        </w:tc>
      </w:tr>
      <w:tr w:rsidR="007B0E2A" w:rsidRPr="00557D0B" w14:paraId="1A288069" w14:textId="77777777" w:rsidTr="008F4601">
        <w:tc>
          <w:tcPr>
            <w:tcW w:w="1526" w:type="dxa"/>
          </w:tcPr>
          <w:p w14:paraId="4C029385"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 xml:space="preserve">Worker’s </w:t>
            </w:r>
            <w:r w:rsidRPr="0012241C">
              <w:rPr>
                <w:rFonts w:ascii="Aptos" w:hAnsi="Aptos" w:cstheme="minorHAnsi"/>
                <w:b/>
                <w:color w:val="7030A0"/>
                <w:sz w:val="22"/>
                <w:szCs w:val="22"/>
              </w:rPr>
              <w:t>Self</w:t>
            </w:r>
            <w:r w:rsidRPr="0012241C">
              <w:rPr>
                <w:rFonts w:ascii="Aptos" w:hAnsi="Aptos" w:cstheme="minorHAnsi"/>
                <w:b/>
                <w:sz w:val="22"/>
                <w:szCs w:val="22"/>
              </w:rPr>
              <w:t xml:space="preserve"> Identity</w:t>
            </w:r>
          </w:p>
        </w:tc>
        <w:tc>
          <w:tcPr>
            <w:tcW w:w="2268" w:type="dxa"/>
          </w:tcPr>
          <w:p w14:paraId="19E22844"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“I belong to such-and-such denomination”</w:t>
            </w:r>
          </w:p>
        </w:tc>
        <w:tc>
          <w:tcPr>
            <w:tcW w:w="2126" w:type="dxa"/>
          </w:tcPr>
          <w:p w14:paraId="142F6F1B"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“I am a Christian”</w:t>
            </w:r>
          </w:p>
        </w:tc>
        <w:tc>
          <w:tcPr>
            <w:tcW w:w="1985" w:type="dxa"/>
          </w:tcPr>
          <w:p w14:paraId="7AC60D56"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“I am a follower of Jesus/Isa/al Masih”</w:t>
            </w:r>
          </w:p>
        </w:tc>
        <w:tc>
          <w:tcPr>
            <w:tcW w:w="2283" w:type="dxa"/>
          </w:tcPr>
          <w:p w14:paraId="1AFA94BB"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 xml:space="preserve">“I am </w:t>
            </w:r>
            <w:r w:rsidRPr="0012241C">
              <w:rPr>
                <w:rFonts w:ascii="Aptos" w:hAnsi="Aptos" w:cstheme="minorHAnsi"/>
                <w:i/>
                <w:sz w:val="22"/>
                <w:szCs w:val="22"/>
              </w:rPr>
              <w:t>like</w:t>
            </w:r>
            <w:r w:rsidRPr="0012241C">
              <w:rPr>
                <w:rFonts w:ascii="Aptos" w:hAnsi="Aptos" w:cstheme="minorHAnsi"/>
                <w:sz w:val="22"/>
                <w:szCs w:val="22"/>
              </w:rPr>
              <w:t xml:space="preserve"> a Muslim (‘one submitted to God’) but one who follows Jesus</w:t>
            </w:r>
          </w:p>
        </w:tc>
      </w:tr>
      <w:tr w:rsidR="007B0E2A" w:rsidRPr="00557D0B" w14:paraId="2E779DAE" w14:textId="77777777" w:rsidTr="008F4601">
        <w:tc>
          <w:tcPr>
            <w:tcW w:w="1526" w:type="dxa"/>
          </w:tcPr>
          <w:p w14:paraId="1ED2F1A5"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 xml:space="preserve">Muslim </w:t>
            </w:r>
            <w:r w:rsidRPr="0012241C">
              <w:rPr>
                <w:rFonts w:ascii="Aptos" w:hAnsi="Aptos" w:cstheme="minorHAnsi"/>
                <w:b/>
                <w:color w:val="7030A0"/>
                <w:sz w:val="22"/>
                <w:szCs w:val="22"/>
              </w:rPr>
              <w:t>Perception</w:t>
            </w:r>
            <w:r w:rsidRPr="0012241C">
              <w:rPr>
                <w:rFonts w:ascii="Aptos" w:hAnsi="Aptos" w:cstheme="minorHAnsi"/>
                <w:b/>
                <w:sz w:val="22"/>
                <w:szCs w:val="22"/>
              </w:rPr>
              <w:t xml:space="preserve"> of Worker</w:t>
            </w:r>
          </w:p>
        </w:tc>
        <w:tc>
          <w:tcPr>
            <w:tcW w:w="2268" w:type="dxa"/>
          </w:tcPr>
          <w:p w14:paraId="1D8D14F2"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Anglican/Protestant/ Baptist/Pentecostal, etc.</w:t>
            </w:r>
          </w:p>
        </w:tc>
        <w:tc>
          <w:tcPr>
            <w:tcW w:w="2126" w:type="dxa"/>
          </w:tcPr>
          <w:p w14:paraId="48693EC3"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Christian</w:t>
            </w:r>
          </w:p>
        </w:tc>
        <w:tc>
          <w:tcPr>
            <w:tcW w:w="1985" w:type="dxa"/>
          </w:tcPr>
          <w:p w14:paraId="0899972F"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 xml:space="preserve">A </w:t>
            </w:r>
            <w:r w:rsidRPr="0012241C">
              <w:rPr>
                <w:rFonts w:ascii="Aptos" w:hAnsi="Aptos" w:cstheme="minorHAnsi"/>
                <w:i/>
                <w:sz w:val="22"/>
                <w:szCs w:val="22"/>
              </w:rPr>
              <w:t>kind</w:t>
            </w:r>
            <w:r w:rsidRPr="0012241C">
              <w:rPr>
                <w:rFonts w:ascii="Aptos" w:hAnsi="Aptos" w:cstheme="minorHAnsi"/>
                <w:sz w:val="22"/>
                <w:szCs w:val="22"/>
              </w:rPr>
              <w:t xml:space="preserve"> of Christian (or Monotheist)</w:t>
            </w:r>
          </w:p>
        </w:tc>
        <w:tc>
          <w:tcPr>
            <w:tcW w:w="2283" w:type="dxa"/>
          </w:tcPr>
          <w:p w14:paraId="07499F79"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 xml:space="preserve">A </w:t>
            </w:r>
            <w:r w:rsidRPr="0012241C">
              <w:rPr>
                <w:rFonts w:ascii="Aptos" w:hAnsi="Aptos" w:cstheme="minorHAnsi"/>
                <w:i/>
                <w:sz w:val="22"/>
                <w:szCs w:val="22"/>
              </w:rPr>
              <w:t>kind</w:t>
            </w:r>
            <w:r w:rsidRPr="0012241C">
              <w:rPr>
                <w:rFonts w:ascii="Aptos" w:hAnsi="Aptos" w:cstheme="minorHAnsi"/>
                <w:sz w:val="22"/>
                <w:szCs w:val="22"/>
              </w:rPr>
              <w:t xml:space="preserve"> of Monotheist or Christian or Muslim</w:t>
            </w:r>
          </w:p>
        </w:tc>
      </w:tr>
      <w:tr w:rsidR="007B0E2A" w:rsidRPr="00557D0B" w14:paraId="2EB585C5" w14:textId="77777777" w:rsidTr="008F4601">
        <w:tc>
          <w:tcPr>
            <w:tcW w:w="1526" w:type="dxa"/>
          </w:tcPr>
          <w:p w14:paraId="3DE8E2F2"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View of Mohammed</w:t>
            </w:r>
          </w:p>
        </w:tc>
        <w:tc>
          <w:tcPr>
            <w:tcW w:w="2268" w:type="dxa"/>
          </w:tcPr>
          <w:p w14:paraId="2A572360" w14:textId="77777777" w:rsidR="007B0E2A" w:rsidRPr="0012241C" w:rsidRDefault="007B0E2A" w:rsidP="00F343F7">
            <w:pPr>
              <w:jc w:val="both"/>
              <w:rPr>
                <w:rFonts w:ascii="Aptos" w:hAnsi="Aptos" w:cstheme="minorHAnsi"/>
                <w:sz w:val="22"/>
                <w:szCs w:val="22"/>
              </w:rPr>
            </w:pPr>
            <w:r w:rsidRPr="0012241C">
              <w:rPr>
                <w:rFonts w:ascii="Aptos" w:hAnsi="Aptos" w:cstheme="minorHAnsi"/>
                <w:i/>
                <w:sz w:val="22"/>
                <w:szCs w:val="22"/>
              </w:rPr>
              <w:t>Oppose</w:t>
            </w:r>
            <w:r w:rsidRPr="0012241C">
              <w:rPr>
                <w:rFonts w:ascii="Aptos" w:hAnsi="Aptos" w:cstheme="minorHAnsi"/>
                <w:sz w:val="22"/>
                <w:szCs w:val="22"/>
              </w:rPr>
              <w:t xml:space="preserve"> Mohammed (he was false and evil)</w:t>
            </w:r>
          </w:p>
        </w:tc>
        <w:tc>
          <w:tcPr>
            <w:tcW w:w="2126" w:type="dxa"/>
          </w:tcPr>
          <w:p w14:paraId="6BF4DBF6" w14:textId="77777777" w:rsidR="007B0E2A" w:rsidRPr="0012241C" w:rsidRDefault="007B0E2A" w:rsidP="00F343F7">
            <w:pPr>
              <w:jc w:val="both"/>
              <w:rPr>
                <w:rFonts w:ascii="Aptos" w:hAnsi="Aptos" w:cstheme="minorHAnsi"/>
                <w:sz w:val="22"/>
                <w:szCs w:val="22"/>
              </w:rPr>
            </w:pPr>
            <w:r w:rsidRPr="0012241C">
              <w:rPr>
                <w:rFonts w:ascii="Aptos" w:hAnsi="Aptos" w:cstheme="minorHAnsi"/>
                <w:i/>
                <w:sz w:val="22"/>
                <w:szCs w:val="22"/>
              </w:rPr>
              <w:t>Ignore</w:t>
            </w:r>
            <w:r w:rsidRPr="0012241C">
              <w:rPr>
                <w:rFonts w:ascii="Aptos" w:hAnsi="Aptos" w:cstheme="minorHAnsi"/>
                <w:sz w:val="22"/>
                <w:szCs w:val="22"/>
              </w:rPr>
              <w:t xml:space="preserve"> Mohammed as much as possible (he is irrelevant)</w:t>
            </w:r>
          </w:p>
        </w:tc>
        <w:tc>
          <w:tcPr>
            <w:tcW w:w="1985" w:type="dxa"/>
          </w:tcPr>
          <w:p w14:paraId="2BA74E26" w14:textId="77777777" w:rsidR="007B0E2A" w:rsidRPr="0012241C" w:rsidRDefault="007B0E2A" w:rsidP="00F343F7">
            <w:pPr>
              <w:jc w:val="both"/>
              <w:rPr>
                <w:rFonts w:ascii="Aptos" w:hAnsi="Aptos" w:cstheme="minorHAnsi"/>
                <w:sz w:val="22"/>
                <w:szCs w:val="22"/>
              </w:rPr>
            </w:pPr>
            <w:r w:rsidRPr="0012241C">
              <w:rPr>
                <w:rFonts w:ascii="Aptos" w:hAnsi="Aptos" w:cstheme="minorHAnsi"/>
                <w:i/>
                <w:sz w:val="22"/>
                <w:szCs w:val="22"/>
              </w:rPr>
              <w:t>Agree</w:t>
            </w:r>
            <w:r w:rsidRPr="0012241C">
              <w:rPr>
                <w:rFonts w:ascii="Aptos" w:hAnsi="Aptos" w:cstheme="minorHAnsi"/>
                <w:sz w:val="22"/>
                <w:szCs w:val="22"/>
              </w:rPr>
              <w:t xml:space="preserve"> with Mohammed when he agrees with the Bible (although do not acknowledge him as a prophet)</w:t>
            </w:r>
          </w:p>
        </w:tc>
        <w:tc>
          <w:tcPr>
            <w:tcW w:w="2283" w:type="dxa"/>
          </w:tcPr>
          <w:p w14:paraId="4C6DE34B" w14:textId="77777777" w:rsidR="007B0E2A" w:rsidRPr="0012241C" w:rsidRDefault="007B0E2A" w:rsidP="00F343F7">
            <w:pPr>
              <w:jc w:val="both"/>
              <w:rPr>
                <w:rFonts w:ascii="Aptos" w:hAnsi="Aptos" w:cstheme="minorHAnsi"/>
                <w:sz w:val="22"/>
                <w:szCs w:val="22"/>
              </w:rPr>
            </w:pPr>
            <w:r w:rsidRPr="0012241C">
              <w:rPr>
                <w:rFonts w:ascii="Aptos" w:hAnsi="Aptos" w:cstheme="minorHAnsi"/>
                <w:i/>
                <w:color w:val="FF0000"/>
                <w:sz w:val="22"/>
                <w:szCs w:val="22"/>
              </w:rPr>
              <w:t>Tentatively affirm</w:t>
            </w:r>
            <w:r w:rsidRPr="0012241C">
              <w:rPr>
                <w:rFonts w:ascii="Aptos" w:hAnsi="Aptos" w:cstheme="minorHAnsi"/>
                <w:color w:val="FF0000"/>
                <w:sz w:val="22"/>
                <w:szCs w:val="22"/>
              </w:rPr>
              <w:t xml:space="preserve"> that Mohammed is a kind of prophet (although not in a biblical sense)</w:t>
            </w:r>
          </w:p>
        </w:tc>
      </w:tr>
      <w:tr w:rsidR="007B0E2A" w:rsidRPr="00557D0B" w14:paraId="3A6E7740" w14:textId="77777777" w:rsidTr="008F4601">
        <w:tc>
          <w:tcPr>
            <w:tcW w:w="1526" w:type="dxa"/>
          </w:tcPr>
          <w:p w14:paraId="04D9A206"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Use of Qur’an</w:t>
            </w:r>
          </w:p>
        </w:tc>
        <w:tc>
          <w:tcPr>
            <w:tcW w:w="2268" w:type="dxa"/>
          </w:tcPr>
          <w:p w14:paraId="2C297049"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Avoid. The Qur’an is a threat and an opening for demonic influence</w:t>
            </w:r>
          </w:p>
        </w:tc>
        <w:tc>
          <w:tcPr>
            <w:tcW w:w="2126" w:type="dxa"/>
          </w:tcPr>
          <w:p w14:paraId="4CC56B86" w14:textId="77777777" w:rsidR="007B0E2A" w:rsidRPr="0012241C" w:rsidRDefault="007B0E2A" w:rsidP="00F343F7">
            <w:pPr>
              <w:jc w:val="both"/>
              <w:rPr>
                <w:rFonts w:ascii="Aptos" w:hAnsi="Aptos" w:cstheme="minorHAnsi"/>
                <w:sz w:val="22"/>
                <w:szCs w:val="22"/>
              </w:rPr>
            </w:pPr>
            <w:proofErr w:type="spellStart"/>
            <w:r w:rsidRPr="0012241C">
              <w:rPr>
                <w:rFonts w:ascii="Aptos" w:hAnsi="Aptos" w:cstheme="minorHAnsi"/>
                <w:sz w:val="22"/>
                <w:szCs w:val="22"/>
              </w:rPr>
              <w:t>Minimise</w:t>
            </w:r>
            <w:proofErr w:type="spellEnd"/>
            <w:r w:rsidRPr="0012241C">
              <w:rPr>
                <w:rFonts w:ascii="Aptos" w:hAnsi="Aptos" w:cstheme="minorHAnsi"/>
                <w:sz w:val="22"/>
                <w:szCs w:val="22"/>
              </w:rPr>
              <w:t xml:space="preserve"> the use of the Qur’an in evangelism since doing so may affirm to Muslims that the Qur’an is inspired</w:t>
            </w:r>
          </w:p>
        </w:tc>
        <w:tc>
          <w:tcPr>
            <w:tcW w:w="1985" w:type="dxa"/>
          </w:tcPr>
          <w:p w14:paraId="4CBAC6B3"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Some. Use Qur’an as bridge to the Bible, which is biblically warranted and sometimes advantageous</w:t>
            </w:r>
          </w:p>
        </w:tc>
        <w:tc>
          <w:tcPr>
            <w:tcW w:w="2283" w:type="dxa"/>
          </w:tcPr>
          <w:p w14:paraId="3465A4C2" w14:textId="77777777" w:rsidR="007B0E2A" w:rsidRPr="0012241C" w:rsidRDefault="007B0E2A" w:rsidP="00F343F7">
            <w:pPr>
              <w:jc w:val="both"/>
              <w:rPr>
                <w:rFonts w:ascii="Aptos" w:hAnsi="Aptos" w:cstheme="minorHAnsi"/>
                <w:sz w:val="22"/>
                <w:szCs w:val="22"/>
              </w:rPr>
            </w:pPr>
            <w:r w:rsidRPr="0012241C">
              <w:rPr>
                <w:rFonts w:ascii="Aptos" w:hAnsi="Aptos" w:cstheme="minorHAnsi"/>
                <w:color w:val="7030A0"/>
                <w:sz w:val="22"/>
                <w:szCs w:val="22"/>
              </w:rPr>
              <w:t xml:space="preserve">Read the Qur’an alongside the Bible but only the Bible is </w:t>
            </w:r>
            <w:proofErr w:type="gramStart"/>
            <w:r w:rsidRPr="0012241C">
              <w:rPr>
                <w:rFonts w:ascii="Aptos" w:hAnsi="Aptos" w:cstheme="minorHAnsi"/>
                <w:color w:val="7030A0"/>
                <w:sz w:val="22"/>
                <w:szCs w:val="22"/>
              </w:rPr>
              <w:t>authoritative</w:t>
            </w:r>
            <w:proofErr w:type="gramEnd"/>
            <w:r w:rsidRPr="0012241C">
              <w:rPr>
                <w:rFonts w:ascii="Aptos" w:hAnsi="Aptos" w:cstheme="minorHAnsi"/>
                <w:color w:val="7030A0"/>
                <w:sz w:val="22"/>
                <w:szCs w:val="22"/>
              </w:rPr>
              <w:t xml:space="preserve"> and the Qur’an is not inspired</w:t>
            </w:r>
          </w:p>
        </w:tc>
      </w:tr>
      <w:tr w:rsidR="007B0E2A" w:rsidRPr="00557D0B" w14:paraId="206BF782" w14:textId="77777777" w:rsidTr="008F4601">
        <w:tc>
          <w:tcPr>
            <w:tcW w:w="1526" w:type="dxa"/>
          </w:tcPr>
          <w:p w14:paraId="3AE1A4BF"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Women’s Dress</w:t>
            </w:r>
          </w:p>
        </w:tc>
        <w:tc>
          <w:tcPr>
            <w:tcW w:w="2268" w:type="dxa"/>
          </w:tcPr>
          <w:p w14:paraId="7D7A0CB3"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Women dress as they would in their home culture</w:t>
            </w:r>
          </w:p>
        </w:tc>
        <w:tc>
          <w:tcPr>
            <w:tcW w:w="2126" w:type="dxa"/>
          </w:tcPr>
          <w:p w14:paraId="4E461CA6"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Women dress modestly, but hair is not usually covered</w:t>
            </w:r>
          </w:p>
        </w:tc>
        <w:tc>
          <w:tcPr>
            <w:tcW w:w="1985" w:type="dxa"/>
          </w:tcPr>
          <w:p w14:paraId="72C5DC40"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Women dress in the local modest Islamic style and hair covering (if prevalent in host culture)</w:t>
            </w:r>
          </w:p>
        </w:tc>
        <w:tc>
          <w:tcPr>
            <w:tcW w:w="2283" w:type="dxa"/>
          </w:tcPr>
          <w:p w14:paraId="2B9F7C30"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Women dress in the local Islamic style, including veiling (if prevalent in host culture)</w:t>
            </w:r>
          </w:p>
        </w:tc>
      </w:tr>
      <w:tr w:rsidR="007B0E2A" w:rsidRPr="00557D0B" w14:paraId="7AD29C8F" w14:textId="77777777" w:rsidTr="008F4601">
        <w:tc>
          <w:tcPr>
            <w:tcW w:w="1526" w:type="dxa"/>
          </w:tcPr>
          <w:p w14:paraId="6903074C"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Ramadan Fasting</w:t>
            </w:r>
          </w:p>
        </w:tc>
        <w:tc>
          <w:tcPr>
            <w:tcW w:w="2268" w:type="dxa"/>
          </w:tcPr>
          <w:p w14:paraId="343BDCFB"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Fasting like Muslims during Ramadan is syncretistic and sinful</w:t>
            </w:r>
          </w:p>
        </w:tc>
        <w:tc>
          <w:tcPr>
            <w:tcW w:w="2126" w:type="dxa"/>
          </w:tcPr>
          <w:p w14:paraId="77995203"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Fasting like Muslims during Ramadan is misleading (but not sinful)</w:t>
            </w:r>
          </w:p>
        </w:tc>
        <w:tc>
          <w:tcPr>
            <w:tcW w:w="1985" w:type="dxa"/>
          </w:tcPr>
          <w:p w14:paraId="4FEC2C35"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May fast during all or part of Ramadan</w:t>
            </w:r>
          </w:p>
        </w:tc>
        <w:tc>
          <w:tcPr>
            <w:tcW w:w="2283" w:type="dxa"/>
          </w:tcPr>
          <w:p w14:paraId="3268D57B" w14:textId="77777777" w:rsidR="007B0E2A" w:rsidRPr="0012241C" w:rsidRDefault="007B0E2A" w:rsidP="00F343F7">
            <w:pPr>
              <w:jc w:val="both"/>
              <w:rPr>
                <w:rFonts w:ascii="Aptos" w:hAnsi="Aptos" w:cstheme="minorHAnsi"/>
                <w:sz w:val="22"/>
                <w:szCs w:val="22"/>
              </w:rPr>
            </w:pPr>
            <w:r w:rsidRPr="0012241C">
              <w:rPr>
                <w:rFonts w:ascii="Aptos" w:hAnsi="Aptos" w:cstheme="minorHAnsi"/>
                <w:color w:val="7030A0"/>
                <w:sz w:val="22"/>
                <w:szCs w:val="22"/>
              </w:rPr>
              <w:t>Observe Ramadan in the same fashion as Muslims</w:t>
            </w:r>
          </w:p>
        </w:tc>
      </w:tr>
      <w:tr w:rsidR="007B0E2A" w:rsidRPr="00557D0B" w14:paraId="0BA7C330" w14:textId="77777777" w:rsidTr="008F4601">
        <w:tc>
          <w:tcPr>
            <w:tcW w:w="1526" w:type="dxa"/>
          </w:tcPr>
          <w:p w14:paraId="7CCD01B9" w14:textId="77777777" w:rsidR="007B0E2A" w:rsidRPr="0012241C" w:rsidRDefault="007B0E2A" w:rsidP="00F343F7">
            <w:pPr>
              <w:jc w:val="both"/>
              <w:rPr>
                <w:rFonts w:ascii="Aptos" w:hAnsi="Aptos" w:cstheme="minorHAnsi"/>
                <w:b/>
                <w:sz w:val="22"/>
                <w:szCs w:val="22"/>
              </w:rPr>
            </w:pPr>
            <w:r w:rsidRPr="0012241C">
              <w:rPr>
                <w:rFonts w:ascii="Aptos" w:hAnsi="Aptos" w:cstheme="minorHAnsi"/>
                <w:b/>
                <w:sz w:val="22"/>
                <w:szCs w:val="22"/>
              </w:rPr>
              <w:t>Prayers</w:t>
            </w:r>
          </w:p>
        </w:tc>
        <w:tc>
          <w:tcPr>
            <w:tcW w:w="2268" w:type="dxa"/>
          </w:tcPr>
          <w:p w14:paraId="5FC80613" w14:textId="57036D55"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Continue to pray as they would in their home/denomination tradition</w:t>
            </w:r>
          </w:p>
        </w:tc>
        <w:tc>
          <w:tcPr>
            <w:tcW w:w="2126" w:type="dxa"/>
          </w:tcPr>
          <w:p w14:paraId="179DE816"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May change prayer style, but no Islamic style praying</w:t>
            </w:r>
          </w:p>
        </w:tc>
        <w:tc>
          <w:tcPr>
            <w:tcW w:w="1985" w:type="dxa"/>
          </w:tcPr>
          <w:p w14:paraId="1FDD5E06"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May use Islamic forms during prayer with seekers</w:t>
            </w:r>
          </w:p>
        </w:tc>
        <w:tc>
          <w:tcPr>
            <w:tcW w:w="2283" w:type="dxa"/>
          </w:tcPr>
          <w:p w14:paraId="0A6CD158" w14:textId="77777777" w:rsidR="007B0E2A" w:rsidRPr="0012241C" w:rsidRDefault="007B0E2A" w:rsidP="00F343F7">
            <w:pPr>
              <w:jc w:val="both"/>
              <w:rPr>
                <w:rFonts w:ascii="Aptos" w:hAnsi="Aptos" w:cstheme="minorHAnsi"/>
                <w:sz w:val="22"/>
                <w:szCs w:val="22"/>
              </w:rPr>
            </w:pPr>
            <w:r w:rsidRPr="0012241C">
              <w:rPr>
                <w:rFonts w:ascii="Aptos" w:hAnsi="Aptos" w:cstheme="minorHAnsi"/>
                <w:color w:val="FF0000"/>
                <w:sz w:val="22"/>
                <w:szCs w:val="22"/>
              </w:rPr>
              <w:t>May pray with Muslims, but prayers directed to Jesus</w:t>
            </w:r>
          </w:p>
        </w:tc>
      </w:tr>
      <w:tr w:rsidR="007B0E2A" w:rsidRPr="00557D0B" w14:paraId="3274280A" w14:textId="77777777" w:rsidTr="008F4601">
        <w:tc>
          <w:tcPr>
            <w:tcW w:w="1526" w:type="dxa"/>
          </w:tcPr>
          <w:p w14:paraId="3DF7ADFA" w14:textId="77777777" w:rsidR="007B0E2A" w:rsidRPr="0012241C" w:rsidRDefault="007B0E2A" w:rsidP="00F343F7">
            <w:pPr>
              <w:jc w:val="both"/>
              <w:rPr>
                <w:rFonts w:ascii="Aptos" w:hAnsi="Aptos" w:cstheme="minorHAnsi"/>
                <w:b/>
                <w:sz w:val="22"/>
                <w:szCs w:val="22"/>
              </w:rPr>
            </w:pPr>
            <w:r w:rsidRPr="0012241C">
              <w:rPr>
                <w:rFonts w:ascii="Aptos" w:hAnsi="Aptos" w:cstheme="minorHAnsi"/>
                <w:b/>
                <w:color w:val="7030A0"/>
                <w:sz w:val="22"/>
                <w:szCs w:val="22"/>
              </w:rPr>
              <w:t>View of ‘Father of Jesus’ and the ‘God of Mohammed’</w:t>
            </w:r>
          </w:p>
        </w:tc>
        <w:tc>
          <w:tcPr>
            <w:tcW w:w="2268" w:type="dxa"/>
          </w:tcPr>
          <w:p w14:paraId="61DA29BC"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They are not the same; the god of Mohammed is a satanic deception</w:t>
            </w:r>
          </w:p>
        </w:tc>
        <w:tc>
          <w:tcPr>
            <w:tcW w:w="2126" w:type="dxa"/>
          </w:tcPr>
          <w:p w14:paraId="097FE9F1"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They are not the same; Muslims are gravely misled about God</w:t>
            </w:r>
          </w:p>
        </w:tc>
        <w:tc>
          <w:tcPr>
            <w:tcW w:w="1985" w:type="dxa"/>
          </w:tcPr>
          <w:p w14:paraId="0B3E7176" w14:textId="77777777" w:rsidR="007B0E2A" w:rsidRPr="0012241C" w:rsidRDefault="007B0E2A" w:rsidP="00F343F7">
            <w:pPr>
              <w:jc w:val="both"/>
              <w:rPr>
                <w:rFonts w:ascii="Aptos" w:hAnsi="Aptos" w:cstheme="minorHAnsi"/>
                <w:sz w:val="22"/>
                <w:szCs w:val="22"/>
              </w:rPr>
            </w:pPr>
            <w:r w:rsidRPr="0012241C">
              <w:rPr>
                <w:rFonts w:ascii="Aptos" w:hAnsi="Aptos" w:cstheme="minorHAnsi"/>
                <w:sz w:val="22"/>
                <w:szCs w:val="22"/>
              </w:rPr>
              <w:t xml:space="preserve">They are </w:t>
            </w:r>
            <w:r w:rsidRPr="0012241C">
              <w:rPr>
                <w:rFonts w:ascii="Aptos" w:hAnsi="Aptos" w:cstheme="minorHAnsi"/>
                <w:color w:val="7030A0"/>
                <w:sz w:val="22"/>
                <w:szCs w:val="22"/>
              </w:rPr>
              <w:t>sort of the same</w:t>
            </w:r>
            <w:r w:rsidRPr="0012241C">
              <w:rPr>
                <w:rFonts w:ascii="Aptos" w:hAnsi="Aptos" w:cstheme="minorHAnsi"/>
                <w:sz w:val="22"/>
                <w:szCs w:val="22"/>
              </w:rPr>
              <w:t xml:space="preserve">, but the focus is on knowing Jesus </w:t>
            </w:r>
            <w:proofErr w:type="gramStart"/>
            <w:r w:rsidRPr="0012241C">
              <w:rPr>
                <w:rFonts w:ascii="Aptos" w:hAnsi="Aptos" w:cstheme="minorHAnsi"/>
                <w:sz w:val="22"/>
                <w:szCs w:val="22"/>
              </w:rPr>
              <w:t>in order to</w:t>
            </w:r>
            <w:proofErr w:type="gramEnd"/>
            <w:r w:rsidRPr="0012241C">
              <w:rPr>
                <w:rFonts w:ascii="Aptos" w:hAnsi="Aptos" w:cstheme="minorHAnsi"/>
                <w:sz w:val="22"/>
                <w:szCs w:val="22"/>
              </w:rPr>
              <w:t xml:space="preserve"> know God</w:t>
            </w:r>
          </w:p>
        </w:tc>
        <w:tc>
          <w:tcPr>
            <w:tcW w:w="2283" w:type="dxa"/>
          </w:tcPr>
          <w:p w14:paraId="7593641A" w14:textId="77777777" w:rsidR="007B0E2A" w:rsidRPr="0012241C" w:rsidRDefault="007B0E2A" w:rsidP="00F343F7">
            <w:pPr>
              <w:jc w:val="both"/>
              <w:rPr>
                <w:rFonts w:ascii="Aptos" w:hAnsi="Aptos" w:cstheme="minorHAnsi"/>
                <w:sz w:val="22"/>
                <w:szCs w:val="22"/>
              </w:rPr>
            </w:pPr>
            <w:r w:rsidRPr="0012241C">
              <w:rPr>
                <w:rFonts w:ascii="Aptos" w:hAnsi="Aptos" w:cstheme="minorHAnsi"/>
                <w:color w:val="FF0000"/>
                <w:sz w:val="22"/>
                <w:szCs w:val="22"/>
              </w:rPr>
              <w:t>They are the same, although Jesus is the only way to truly know God and love him better</w:t>
            </w:r>
          </w:p>
        </w:tc>
      </w:tr>
    </w:tbl>
    <w:p w14:paraId="24F57204" w14:textId="77777777" w:rsidR="008F4601" w:rsidRPr="00557D0B" w:rsidRDefault="008F4601" w:rsidP="00F343F7">
      <w:pPr>
        <w:pStyle w:val="ListParagraph"/>
        <w:ind w:left="426"/>
        <w:jc w:val="both"/>
        <w:rPr>
          <w:rFonts w:ascii="Aptos" w:hAnsi="Aptos" w:cstheme="minorHAnsi"/>
        </w:rPr>
      </w:pPr>
    </w:p>
    <w:p w14:paraId="7723DBA4" w14:textId="66DBB3DC" w:rsidR="008F4601" w:rsidRPr="00557D0B" w:rsidRDefault="008F4601" w:rsidP="00F343F7">
      <w:pPr>
        <w:pStyle w:val="ListParagraph"/>
        <w:numPr>
          <w:ilvl w:val="0"/>
          <w:numId w:val="17"/>
        </w:numPr>
        <w:ind w:left="426"/>
        <w:jc w:val="both"/>
        <w:rPr>
          <w:rFonts w:ascii="Aptos" w:hAnsi="Aptos" w:cstheme="minorHAnsi"/>
        </w:rPr>
      </w:pPr>
      <w:r w:rsidRPr="00557D0B">
        <w:rPr>
          <w:rFonts w:ascii="Aptos" w:hAnsi="Aptos" w:cstheme="minorHAnsi"/>
        </w:rPr>
        <w:lastRenderedPageBreak/>
        <w:t xml:space="preserve">Seems to lack contextualising for different contexts, eg </w:t>
      </w:r>
      <w:r w:rsidR="008548FD" w:rsidRPr="00557D0B">
        <w:rPr>
          <w:rFonts w:ascii="Aptos" w:hAnsi="Aptos" w:cstheme="minorHAnsi"/>
        </w:rPr>
        <w:t>geographical (</w:t>
      </w:r>
      <w:r w:rsidRPr="00557D0B">
        <w:rPr>
          <w:rFonts w:ascii="Aptos" w:hAnsi="Aptos" w:cstheme="minorHAnsi"/>
        </w:rPr>
        <w:t xml:space="preserve">Tower Hamlets </w:t>
      </w:r>
      <w:proofErr w:type="spellStart"/>
      <w:r w:rsidRPr="00557D0B">
        <w:rPr>
          <w:rFonts w:ascii="Aptos" w:hAnsi="Aptos" w:cstheme="minorHAnsi"/>
        </w:rPr>
        <w:t>cf</w:t>
      </w:r>
      <w:proofErr w:type="spellEnd"/>
      <w:r w:rsidRPr="00557D0B">
        <w:rPr>
          <w:rFonts w:ascii="Aptos" w:hAnsi="Aptos" w:cstheme="minorHAnsi"/>
        </w:rPr>
        <w:t xml:space="preserve"> Sylhet</w:t>
      </w:r>
      <w:r w:rsidR="008548FD" w:rsidRPr="00557D0B">
        <w:rPr>
          <w:rFonts w:ascii="Aptos" w:hAnsi="Aptos" w:cstheme="minorHAnsi"/>
        </w:rPr>
        <w:t>)</w:t>
      </w:r>
      <w:r w:rsidRPr="00557D0B">
        <w:rPr>
          <w:rFonts w:ascii="Aptos" w:hAnsi="Aptos" w:cstheme="minorHAnsi"/>
        </w:rPr>
        <w:t xml:space="preserve">, </w:t>
      </w:r>
      <w:r w:rsidR="0067117D" w:rsidRPr="00557D0B">
        <w:rPr>
          <w:rFonts w:ascii="Aptos" w:hAnsi="Aptos" w:cstheme="minorHAnsi"/>
        </w:rPr>
        <w:t xml:space="preserve">and </w:t>
      </w:r>
      <w:r w:rsidR="008548FD" w:rsidRPr="00557D0B">
        <w:rPr>
          <w:rFonts w:ascii="Aptos" w:hAnsi="Aptos" w:cstheme="minorHAnsi"/>
        </w:rPr>
        <w:t xml:space="preserve">individual (speaking to educated/uneducated, fundamentalist/average, </w:t>
      </w:r>
      <w:proofErr w:type="spellStart"/>
      <w:r w:rsidR="008548FD" w:rsidRPr="00557D0B">
        <w:rPr>
          <w:rFonts w:ascii="Aptos" w:hAnsi="Aptos" w:cstheme="minorHAnsi"/>
        </w:rPr>
        <w:t>sufi</w:t>
      </w:r>
      <w:proofErr w:type="spellEnd"/>
      <w:r w:rsidR="008548FD" w:rsidRPr="00557D0B">
        <w:rPr>
          <w:rFonts w:ascii="Aptos" w:hAnsi="Aptos" w:cstheme="minorHAnsi"/>
        </w:rPr>
        <w:t>/nominal)</w:t>
      </w:r>
      <w:r w:rsidR="0067117D" w:rsidRPr="00557D0B">
        <w:rPr>
          <w:rFonts w:ascii="Aptos" w:hAnsi="Aptos" w:cstheme="minorHAnsi"/>
        </w:rPr>
        <w:t>,</w:t>
      </w:r>
      <w:r w:rsidR="008548FD" w:rsidRPr="00557D0B">
        <w:rPr>
          <w:rFonts w:ascii="Aptos" w:hAnsi="Aptos" w:cstheme="minorHAnsi"/>
        </w:rPr>
        <w:t xml:space="preserve"> as well as misunderstanding nature of God</w:t>
      </w:r>
      <w:r w:rsidR="00DB5374" w:rsidRPr="00557D0B">
        <w:rPr>
          <w:rFonts w:ascii="Aptos" w:hAnsi="Aptos" w:cstheme="minorHAnsi"/>
        </w:rPr>
        <w:t>!</w:t>
      </w:r>
      <w:r w:rsidR="008548FD" w:rsidRPr="00557D0B">
        <w:rPr>
          <w:rFonts w:ascii="Aptos" w:hAnsi="Aptos" w:cstheme="minorHAnsi"/>
        </w:rPr>
        <w:t>?</w:t>
      </w:r>
    </w:p>
    <w:p w14:paraId="3ED0452F" w14:textId="5B89CFBB" w:rsidR="008F4601" w:rsidRPr="00557D0B" w:rsidRDefault="008F4601" w:rsidP="00F343F7">
      <w:pPr>
        <w:jc w:val="both"/>
        <w:rPr>
          <w:rFonts w:ascii="Aptos" w:hAnsi="Aptos" w:cstheme="minorHAnsi"/>
          <w:sz w:val="24"/>
          <w:szCs w:val="24"/>
          <w:lang w:val="en-GB"/>
        </w:rPr>
      </w:pPr>
    </w:p>
    <w:p w14:paraId="50F31698" w14:textId="7C1AA037" w:rsidR="008548FD" w:rsidRPr="00557D0B" w:rsidRDefault="008548FD" w:rsidP="00F343F7">
      <w:pPr>
        <w:jc w:val="both"/>
        <w:rPr>
          <w:rFonts w:ascii="Aptos" w:hAnsi="Aptos" w:cstheme="minorHAnsi"/>
          <w:sz w:val="24"/>
          <w:szCs w:val="24"/>
        </w:rPr>
      </w:pPr>
    </w:p>
    <w:p w14:paraId="24816A06" w14:textId="1A7A8D6A" w:rsidR="00975E27" w:rsidRPr="00557D0B" w:rsidRDefault="00417743" w:rsidP="00F343F7">
      <w:pPr>
        <w:jc w:val="both"/>
        <w:rPr>
          <w:rFonts w:ascii="Aptos" w:hAnsi="Aptos" w:cstheme="minorHAnsi"/>
          <w:b/>
          <w:bCs/>
          <w:sz w:val="24"/>
          <w:szCs w:val="24"/>
        </w:rPr>
      </w:pPr>
      <w:r w:rsidRPr="00557D0B">
        <w:rPr>
          <w:rFonts w:ascii="Aptos" w:hAnsi="Aptos" w:cstheme="minorHAnsi"/>
          <w:b/>
          <w:bCs/>
          <w:sz w:val="24"/>
          <w:szCs w:val="24"/>
        </w:rPr>
        <w:t>5</w:t>
      </w:r>
      <w:r w:rsidR="00975E27" w:rsidRPr="00557D0B">
        <w:rPr>
          <w:rFonts w:ascii="Aptos" w:hAnsi="Aptos" w:cstheme="minorHAnsi"/>
          <w:b/>
          <w:bCs/>
          <w:sz w:val="24"/>
          <w:szCs w:val="24"/>
        </w:rPr>
        <w:tab/>
        <w:t xml:space="preserve">A Pause for a Sad and </w:t>
      </w:r>
      <w:r w:rsidR="008C7A8B" w:rsidRPr="00557D0B">
        <w:rPr>
          <w:rFonts w:ascii="Aptos" w:hAnsi="Aptos" w:cstheme="minorHAnsi"/>
          <w:b/>
          <w:bCs/>
          <w:sz w:val="24"/>
          <w:szCs w:val="24"/>
        </w:rPr>
        <w:t xml:space="preserve">True </w:t>
      </w:r>
      <w:r w:rsidR="00975E27" w:rsidRPr="00557D0B">
        <w:rPr>
          <w:rFonts w:ascii="Aptos" w:hAnsi="Aptos" w:cstheme="minorHAnsi"/>
          <w:b/>
          <w:bCs/>
          <w:sz w:val="24"/>
          <w:szCs w:val="24"/>
        </w:rPr>
        <w:t>Story</w:t>
      </w:r>
    </w:p>
    <w:p w14:paraId="61C15D5E" w14:textId="77777777" w:rsidR="00975E27" w:rsidRPr="00557D0B" w:rsidRDefault="00975E27" w:rsidP="00F343F7">
      <w:pPr>
        <w:pStyle w:val="ListParagraph"/>
        <w:ind w:left="426"/>
        <w:jc w:val="both"/>
        <w:rPr>
          <w:rFonts w:ascii="Aptos" w:hAnsi="Aptos" w:cstheme="minorHAnsi"/>
          <w:u w:val="single"/>
        </w:rPr>
      </w:pPr>
    </w:p>
    <w:p w14:paraId="6F87EAE7" w14:textId="2C566CA9" w:rsidR="00975E27" w:rsidRPr="00557D0B" w:rsidRDefault="00975E27" w:rsidP="00F343F7">
      <w:pPr>
        <w:pStyle w:val="ListParagraph"/>
        <w:numPr>
          <w:ilvl w:val="0"/>
          <w:numId w:val="38"/>
        </w:numPr>
        <w:ind w:left="426"/>
        <w:jc w:val="both"/>
        <w:rPr>
          <w:rFonts w:ascii="Aptos" w:hAnsi="Aptos" w:cstheme="minorHAnsi"/>
          <w:u w:val="single"/>
        </w:rPr>
      </w:pPr>
      <w:r w:rsidRPr="00557D0B">
        <w:rPr>
          <w:rFonts w:ascii="Aptos" w:hAnsi="Aptos" w:cstheme="minorHAnsi"/>
        </w:rPr>
        <w:t xml:space="preserve">20 years ago…Muhammad </w:t>
      </w:r>
      <w:r w:rsidR="008C7A8B" w:rsidRPr="00557D0B">
        <w:rPr>
          <w:rFonts w:ascii="Aptos" w:hAnsi="Aptos" w:cstheme="minorHAnsi"/>
        </w:rPr>
        <w:t>is</w:t>
      </w:r>
      <w:r w:rsidRPr="00557D0B">
        <w:rPr>
          <w:rFonts w:ascii="Aptos" w:hAnsi="Aptos" w:cstheme="minorHAnsi"/>
        </w:rPr>
        <w:t xml:space="preserve"> a 32</w:t>
      </w:r>
      <w:r w:rsidR="00DB5374" w:rsidRPr="00557D0B">
        <w:rPr>
          <w:rFonts w:ascii="Aptos" w:hAnsi="Aptos" w:cstheme="minorHAnsi"/>
        </w:rPr>
        <w:t>-</w:t>
      </w:r>
      <w:r w:rsidRPr="00557D0B">
        <w:rPr>
          <w:rFonts w:ascii="Aptos" w:hAnsi="Aptos" w:cstheme="minorHAnsi"/>
        </w:rPr>
        <w:t>year</w:t>
      </w:r>
      <w:r w:rsidR="00DB5374" w:rsidRPr="00557D0B">
        <w:rPr>
          <w:rFonts w:ascii="Aptos" w:hAnsi="Aptos" w:cstheme="minorHAnsi"/>
        </w:rPr>
        <w:t>-</w:t>
      </w:r>
      <w:r w:rsidRPr="00557D0B">
        <w:rPr>
          <w:rFonts w:ascii="Aptos" w:hAnsi="Aptos" w:cstheme="minorHAnsi"/>
        </w:rPr>
        <w:t xml:space="preserve">old, South Asian-background, British-born, City worker. He </w:t>
      </w:r>
      <w:r w:rsidR="00417743" w:rsidRPr="00557D0B">
        <w:rPr>
          <w:rFonts w:ascii="Aptos" w:hAnsi="Aptos" w:cstheme="minorHAnsi"/>
        </w:rPr>
        <w:t>was</w:t>
      </w:r>
      <w:r w:rsidRPr="00557D0B">
        <w:rPr>
          <w:rFonts w:ascii="Aptos" w:hAnsi="Aptos" w:cstheme="minorHAnsi"/>
        </w:rPr>
        <w:t xml:space="preserve"> brought up as a liberal Muslim. He s</w:t>
      </w:r>
      <w:r w:rsidR="00417743" w:rsidRPr="00557D0B">
        <w:rPr>
          <w:rFonts w:ascii="Aptos" w:hAnsi="Aptos" w:cstheme="minorHAnsi"/>
        </w:rPr>
        <w:t>aw</w:t>
      </w:r>
      <w:r w:rsidRPr="00557D0B">
        <w:rPr>
          <w:rFonts w:ascii="Aptos" w:hAnsi="Aptos" w:cstheme="minorHAnsi"/>
        </w:rPr>
        <w:t xml:space="preserve"> domestic violence in his family. He ha</w:t>
      </w:r>
      <w:r w:rsidR="00DB5374" w:rsidRPr="00557D0B">
        <w:rPr>
          <w:rFonts w:ascii="Aptos" w:hAnsi="Aptos" w:cstheme="minorHAnsi"/>
        </w:rPr>
        <w:t>d</w:t>
      </w:r>
      <w:r w:rsidRPr="00557D0B">
        <w:rPr>
          <w:rFonts w:ascii="Aptos" w:hAnsi="Aptos" w:cstheme="minorHAnsi"/>
        </w:rPr>
        <w:t xml:space="preserve"> a liberal Christian friend from his school days who gave him a Bible, and he enjoyed reading it as a book of history.</w:t>
      </w:r>
    </w:p>
    <w:p w14:paraId="4C4BA1EB" w14:textId="77777777" w:rsidR="00975E27" w:rsidRPr="00557D0B" w:rsidRDefault="00975E27" w:rsidP="00F343F7">
      <w:pPr>
        <w:pStyle w:val="ListParagraph"/>
        <w:ind w:left="426"/>
        <w:jc w:val="both"/>
        <w:rPr>
          <w:rFonts w:ascii="Aptos" w:hAnsi="Aptos" w:cstheme="minorHAnsi"/>
        </w:rPr>
      </w:pPr>
    </w:p>
    <w:p w14:paraId="0C8F93E8" w14:textId="4ABC71E8" w:rsidR="00975E27" w:rsidRPr="00557D0B" w:rsidRDefault="00975E27" w:rsidP="00F343F7">
      <w:pPr>
        <w:pStyle w:val="ListParagraph"/>
        <w:ind w:left="426"/>
        <w:jc w:val="both"/>
        <w:rPr>
          <w:rFonts w:ascii="Aptos" w:hAnsi="Aptos" w:cstheme="minorHAnsi"/>
        </w:rPr>
      </w:pPr>
      <w:r w:rsidRPr="00557D0B">
        <w:rPr>
          <w:rFonts w:ascii="Aptos" w:hAnsi="Aptos" w:cstheme="minorHAnsi"/>
        </w:rPr>
        <w:t xml:space="preserve">In 2001, after having a political argument with his Muslim friends and as reaction to 9/11, Muhammad left Islam and declared himself to be a Christian. Since his conversion he </w:t>
      </w:r>
      <w:r w:rsidR="00DB5374" w:rsidRPr="00557D0B">
        <w:rPr>
          <w:rFonts w:ascii="Aptos" w:hAnsi="Aptos" w:cstheme="minorHAnsi"/>
        </w:rPr>
        <w:t>has tried</w:t>
      </w:r>
      <w:r w:rsidRPr="00557D0B">
        <w:rPr>
          <w:rFonts w:ascii="Aptos" w:hAnsi="Aptos" w:cstheme="minorHAnsi"/>
        </w:rPr>
        <w:t xml:space="preserve"> to make new friends in his church, but most of the time he is disappointed by his Christian friends. His old school friend has now moved to Australia.</w:t>
      </w:r>
    </w:p>
    <w:p w14:paraId="7B29F575" w14:textId="77777777" w:rsidR="00975E27" w:rsidRPr="00557D0B" w:rsidRDefault="00975E27" w:rsidP="00F343F7">
      <w:pPr>
        <w:pStyle w:val="ListParagraph"/>
        <w:ind w:left="426"/>
        <w:jc w:val="both"/>
        <w:rPr>
          <w:rFonts w:ascii="Aptos" w:hAnsi="Aptos" w:cstheme="minorHAnsi"/>
        </w:rPr>
      </w:pPr>
    </w:p>
    <w:p w14:paraId="13BA82F7" w14:textId="28BD16CC" w:rsidR="00975E27" w:rsidRPr="00557D0B" w:rsidRDefault="00975E27" w:rsidP="00F343F7">
      <w:pPr>
        <w:pStyle w:val="ListParagraph"/>
        <w:ind w:left="426"/>
        <w:jc w:val="both"/>
        <w:rPr>
          <w:rFonts w:ascii="Aptos" w:hAnsi="Aptos" w:cstheme="minorHAnsi"/>
        </w:rPr>
      </w:pPr>
      <w:r w:rsidRPr="00557D0B">
        <w:rPr>
          <w:rFonts w:ascii="Aptos" w:hAnsi="Aptos" w:cstheme="minorHAnsi"/>
        </w:rPr>
        <w:t xml:space="preserve">Muhammad has been a member of the Smiths’ home group for three years. He has always enjoyed being with the home group, except once he had a little argument with a lady in the group. The argument was about a spiritual issue. Though he was in the wrong, he was and still is angry with this lady. Sometime later the Smiths asked him if you he would like </w:t>
      </w:r>
      <w:r w:rsidR="009337E3" w:rsidRPr="00557D0B">
        <w:rPr>
          <w:rFonts w:ascii="Aptos" w:hAnsi="Aptos" w:cstheme="minorHAnsi"/>
        </w:rPr>
        <w:t xml:space="preserve">to </w:t>
      </w:r>
      <w:r w:rsidRPr="00557D0B">
        <w:rPr>
          <w:rFonts w:ascii="Aptos" w:hAnsi="Aptos" w:cstheme="minorHAnsi"/>
        </w:rPr>
        <w:t>go to Oxford with them for a weekend</w:t>
      </w:r>
      <w:r w:rsidR="000A67C3" w:rsidRPr="00557D0B">
        <w:rPr>
          <w:rFonts w:ascii="Aptos" w:hAnsi="Aptos" w:cstheme="minorHAnsi"/>
        </w:rPr>
        <w:t xml:space="preserve"> away</w:t>
      </w:r>
      <w:r w:rsidRPr="00557D0B">
        <w:rPr>
          <w:rFonts w:ascii="Aptos" w:hAnsi="Aptos" w:cstheme="minorHAnsi"/>
        </w:rPr>
        <w:t>. He promised to go with them, but at the last minute decided not to turn up.</w:t>
      </w:r>
    </w:p>
    <w:p w14:paraId="753F0223" w14:textId="77777777" w:rsidR="00975E27" w:rsidRPr="00557D0B" w:rsidRDefault="00975E27" w:rsidP="00F343F7">
      <w:pPr>
        <w:pStyle w:val="ListParagraph"/>
        <w:ind w:left="426"/>
        <w:jc w:val="both"/>
        <w:rPr>
          <w:rFonts w:ascii="Aptos" w:hAnsi="Aptos" w:cstheme="minorHAnsi"/>
        </w:rPr>
      </w:pPr>
    </w:p>
    <w:p w14:paraId="0D41F2B4" w14:textId="6FE35804" w:rsidR="00975E27" w:rsidRPr="00557D0B" w:rsidRDefault="00975E27" w:rsidP="00F343F7">
      <w:pPr>
        <w:pStyle w:val="ListParagraph"/>
        <w:ind w:left="426"/>
        <w:jc w:val="both"/>
        <w:rPr>
          <w:rFonts w:ascii="Aptos" w:hAnsi="Aptos" w:cstheme="minorHAnsi"/>
          <w:u w:val="single"/>
        </w:rPr>
      </w:pPr>
      <w:r w:rsidRPr="00557D0B">
        <w:rPr>
          <w:rFonts w:ascii="Aptos" w:hAnsi="Aptos" w:cstheme="minorHAnsi"/>
        </w:rPr>
        <w:t>In summer 2006, feeling unloved, insulted and disappointed, Muhammad decided not to see any of his Christian friends again saying, “I am fed up with these so</w:t>
      </w:r>
      <w:r w:rsidR="00DB5374" w:rsidRPr="00557D0B">
        <w:rPr>
          <w:rFonts w:ascii="Aptos" w:hAnsi="Aptos" w:cstheme="minorHAnsi"/>
        </w:rPr>
        <w:t>-</w:t>
      </w:r>
      <w:r w:rsidRPr="00557D0B">
        <w:rPr>
          <w:rFonts w:ascii="Aptos" w:hAnsi="Aptos" w:cstheme="minorHAnsi"/>
        </w:rPr>
        <w:t>called Christian friends. The time has come for me to look for new friends.” Muhammad is still living with his family.</w:t>
      </w:r>
    </w:p>
    <w:p w14:paraId="36088BC7" w14:textId="77777777" w:rsidR="00975E27" w:rsidRPr="00557D0B" w:rsidRDefault="00975E27" w:rsidP="00F343F7">
      <w:pPr>
        <w:jc w:val="both"/>
        <w:rPr>
          <w:rFonts w:ascii="Aptos" w:hAnsi="Aptos" w:cstheme="minorHAnsi"/>
          <w:sz w:val="24"/>
          <w:szCs w:val="24"/>
          <w:lang w:val="en-GB"/>
        </w:rPr>
      </w:pPr>
    </w:p>
    <w:p w14:paraId="00E72777" w14:textId="77777777" w:rsidR="00975E27" w:rsidRPr="00557D0B" w:rsidRDefault="00975E27" w:rsidP="00F343F7">
      <w:pPr>
        <w:ind w:left="426"/>
        <w:jc w:val="both"/>
        <w:rPr>
          <w:rFonts w:ascii="Aptos" w:hAnsi="Aptos" w:cstheme="minorHAnsi"/>
          <w:sz w:val="24"/>
          <w:szCs w:val="24"/>
          <w:lang w:val="en-GB"/>
        </w:rPr>
      </w:pPr>
      <w:r w:rsidRPr="00557D0B">
        <w:rPr>
          <w:rFonts w:ascii="Aptos" w:hAnsi="Aptos" w:cstheme="minorHAnsi"/>
          <w:sz w:val="24"/>
          <w:szCs w:val="24"/>
          <w:lang w:val="en-GB"/>
        </w:rPr>
        <w:t>1) What were the contributory factors in Muhammad’s conversion?</w:t>
      </w:r>
    </w:p>
    <w:p w14:paraId="3EE1AF5C" w14:textId="77777777" w:rsidR="00975E27" w:rsidRPr="00557D0B" w:rsidRDefault="00975E27" w:rsidP="00F343F7">
      <w:pPr>
        <w:ind w:left="426"/>
        <w:jc w:val="both"/>
        <w:rPr>
          <w:rFonts w:ascii="Aptos" w:hAnsi="Aptos" w:cstheme="minorHAnsi"/>
          <w:sz w:val="24"/>
          <w:szCs w:val="24"/>
          <w:lang w:val="en-GB"/>
        </w:rPr>
      </w:pPr>
    </w:p>
    <w:p w14:paraId="77CE54CA" w14:textId="77777777" w:rsidR="00975E27" w:rsidRPr="00557D0B" w:rsidRDefault="00975E27" w:rsidP="00F343F7">
      <w:pPr>
        <w:ind w:left="426"/>
        <w:jc w:val="both"/>
        <w:rPr>
          <w:rFonts w:ascii="Aptos" w:hAnsi="Aptos" w:cstheme="minorHAnsi"/>
          <w:sz w:val="24"/>
          <w:szCs w:val="24"/>
          <w:lang w:val="en-GB"/>
        </w:rPr>
      </w:pPr>
    </w:p>
    <w:p w14:paraId="4197C697" w14:textId="77777777" w:rsidR="00975E27" w:rsidRPr="00557D0B" w:rsidRDefault="00975E27" w:rsidP="00F343F7">
      <w:pPr>
        <w:ind w:left="426"/>
        <w:jc w:val="both"/>
        <w:rPr>
          <w:rFonts w:ascii="Aptos" w:hAnsi="Aptos" w:cstheme="minorHAnsi"/>
          <w:sz w:val="24"/>
          <w:szCs w:val="24"/>
          <w:lang w:val="en-GB"/>
        </w:rPr>
      </w:pPr>
      <w:r w:rsidRPr="00557D0B">
        <w:rPr>
          <w:rFonts w:ascii="Aptos" w:hAnsi="Aptos" w:cstheme="minorHAnsi"/>
          <w:sz w:val="24"/>
          <w:szCs w:val="24"/>
          <w:lang w:val="en-GB"/>
        </w:rPr>
        <w:t>2) Why didn’t Muhammad go to Oxford as he had promised?</w:t>
      </w:r>
    </w:p>
    <w:p w14:paraId="76AA5669" w14:textId="77777777" w:rsidR="00975E27" w:rsidRDefault="00975E27" w:rsidP="00F343F7">
      <w:pPr>
        <w:ind w:left="426"/>
        <w:jc w:val="both"/>
        <w:rPr>
          <w:rFonts w:ascii="Aptos" w:hAnsi="Aptos" w:cstheme="minorHAnsi"/>
          <w:sz w:val="24"/>
          <w:szCs w:val="24"/>
          <w:lang w:val="en-GB"/>
        </w:rPr>
      </w:pPr>
    </w:p>
    <w:p w14:paraId="3BC3AA53" w14:textId="77777777" w:rsidR="00557D0B" w:rsidRPr="00557D0B" w:rsidRDefault="00557D0B" w:rsidP="00F343F7">
      <w:pPr>
        <w:ind w:left="426"/>
        <w:jc w:val="both"/>
        <w:rPr>
          <w:rFonts w:ascii="Aptos" w:hAnsi="Aptos" w:cstheme="minorHAnsi"/>
          <w:sz w:val="24"/>
          <w:szCs w:val="24"/>
          <w:lang w:val="en-GB"/>
        </w:rPr>
      </w:pPr>
    </w:p>
    <w:p w14:paraId="474BA56B" w14:textId="77777777" w:rsidR="00975E27" w:rsidRPr="00557D0B" w:rsidRDefault="00975E27" w:rsidP="00F343F7">
      <w:pPr>
        <w:ind w:left="426"/>
        <w:jc w:val="both"/>
        <w:rPr>
          <w:rFonts w:ascii="Aptos" w:hAnsi="Aptos" w:cstheme="minorHAnsi"/>
          <w:sz w:val="24"/>
          <w:szCs w:val="24"/>
          <w:lang w:val="en-GB"/>
        </w:rPr>
      </w:pPr>
      <w:r w:rsidRPr="00557D0B">
        <w:rPr>
          <w:rFonts w:ascii="Aptos" w:hAnsi="Aptos" w:cstheme="minorHAnsi"/>
          <w:sz w:val="24"/>
          <w:szCs w:val="24"/>
          <w:lang w:val="en-GB"/>
        </w:rPr>
        <w:t>3) Why did Muhammad feel unloved, insulted and disappointed?</w:t>
      </w:r>
    </w:p>
    <w:p w14:paraId="3C15D3A3" w14:textId="77777777" w:rsidR="00975E27" w:rsidRPr="00557D0B" w:rsidRDefault="00975E27" w:rsidP="00F343F7">
      <w:pPr>
        <w:ind w:left="426"/>
        <w:jc w:val="both"/>
        <w:rPr>
          <w:rFonts w:ascii="Aptos" w:hAnsi="Aptos" w:cstheme="minorHAnsi"/>
          <w:sz w:val="24"/>
          <w:szCs w:val="24"/>
          <w:lang w:val="en-GB"/>
        </w:rPr>
      </w:pPr>
    </w:p>
    <w:p w14:paraId="34C8BAE2" w14:textId="77777777" w:rsidR="00975E27" w:rsidRPr="00557D0B" w:rsidRDefault="00975E27" w:rsidP="00F343F7">
      <w:pPr>
        <w:ind w:left="426"/>
        <w:jc w:val="both"/>
        <w:rPr>
          <w:rFonts w:ascii="Aptos" w:hAnsi="Aptos" w:cstheme="minorHAnsi"/>
          <w:sz w:val="24"/>
          <w:szCs w:val="24"/>
          <w:lang w:val="en-GB"/>
        </w:rPr>
      </w:pPr>
    </w:p>
    <w:p w14:paraId="13B63DF5" w14:textId="77777777" w:rsidR="00975E27" w:rsidRPr="00557D0B" w:rsidRDefault="00975E27" w:rsidP="00F343F7">
      <w:pPr>
        <w:ind w:left="426"/>
        <w:jc w:val="both"/>
        <w:rPr>
          <w:rFonts w:ascii="Aptos" w:hAnsi="Aptos" w:cstheme="minorHAnsi"/>
          <w:sz w:val="24"/>
          <w:szCs w:val="24"/>
          <w:lang w:val="en-GB"/>
        </w:rPr>
      </w:pPr>
      <w:r w:rsidRPr="00557D0B">
        <w:rPr>
          <w:rFonts w:ascii="Aptos" w:hAnsi="Aptos" w:cstheme="minorHAnsi"/>
          <w:sz w:val="24"/>
          <w:szCs w:val="24"/>
          <w:lang w:val="en-GB"/>
        </w:rPr>
        <w:t>4) How might Muhammad and others like him be better helped by the church?</w:t>
      </w:r>
    </w:p>
    <w:p w14:paraId="517388EA" w14:textId="1EBE3DF3" w:rsidR="00975E27" w:rsidRPr="00557D0B" w:rsidRDefault="00975E27" w:rsidP="00F343F7">
      <w:pPr>
        <w:jc w:val="both"/>
        <w:rPr>
          <w:rFonts w:ascii="Aptos" w:hAnsi="Aptos" w:cstheme="minorHAnsi"/>
          <w:sz w:val="24"/>
          <w:szCs w:val="24"/>
          <w:lang w:val="en-GB"/>
        </w:rPr>
      </w:pPr>
    </w:p>
    <w:p w14:paraId="4F60CA20" w14:textId="77777777" w:rsidR="0067117D" w:rsidRPr="00557D0B" w:rsidRDefault="0067117D" w:rsidP="00F343F7">
      <w:pPr>
        <w:jc w:val="both"/>
        <w:rPr>
          <w:rFonts w:ascii="Aptos" w:hAnsi="Aptos" w:cstheme="minorHAnsi"/>
          <w:sz w:val="24"/>
          <w:szCs w:val="24"/>
          <w:lang w:val="en-GB"/>
        </w:rPr>
      </w:pPr>
    </w:p>
    <w:p w14:paraId="2BAF6104" w14:textId="5EE6D11E" w:rsidR="00975E27" w:rsidRPr="00557D0B" w:rsidRDefault="0067117D" w:rsidP="00F343F7">
      <w:pPr>
        <w:jc w:val="both"/>
        <w:rPr>
          <w:rFonts w:ascii="Aptos" w:hAnsi="Aptos" w:cstheme="minorHAnsi"/>
          <w:b/>
          <w:sz w:val="24"/>
          <w:szCs w:val="24"/>
          <w:lang w:val="en-GB"/>
        </w:rPr>
      </w:pPr>
      <w:r w:rsidRPr="00557D0B">
        <w:rPr>
          <w:rFonts w:ascii="Aptos" w:hAnsi="Aptos" w:cstheme="minorHAnsi"/>
          <w:b/>
          <w:sz w:val="24"/>
          <w:szCs w:val="24"/>
          <w:lang w:val="en-GB"/>
        </w:rPr>
        <w:t>6</w:t>
      </w:r>
      <w:r w:rsidR="00975E27" w:rsidRPr="00557D0B">
        <w:rPr>
          <w:rFonts w:ascii="Aptos" w:hAnsi="Aptos" w:cstheme="minorHAnsi"/>
          <w:b/>
          <w:sz w:val="24"/>
          <w:szCs w:val="24"/>
          <w:lang w:val="en-GB"/>
        </w:rPr>
        <w:tab/>
        <w:t>Identity and Gathering</w:t>
      </w:r>
    </w:p>
    <w:p w14:paraId="0229959F" w14:textId="77777777" w:rsidR="00975E27" w:rsidRPr="00557D0B" w:rsidRDefault="00975E27" w:rsidP="00F343F7">
      <w:pPr>
        <w:pStyle w:val="ListParagraph"/>
        <w:ind w:left="426"/>
        <w:jc w:val="both"/>
        <w:rPr>
          <w:rFonts w:ascii="Aptos" w:hAnsi="Aptos" w:cstheme="minorHAnsi"/>
        </w:rPr>
      </w:pPr>
    </w:p>
    <w:p w14:paraId="63E35D94" w14:textId="2138154D" w:rsidR="007D71A0" w:rsidRPr="00557D0B" w:rsidRDefault="007D71A0" w:rsidP="00F343F7">
      <w:pPr>
        <w:pStyle w:val="ListParagraph"/>
        <w:numPr>
          <w:ilvl w:val="0"/>
          <w:numId w:val="39"/>
        </w:numPr>
        <w:ind w:left="426"/>
        <w:jc w:val="both"/>
        <w:rPr>
          <w:rFonts w:ascii="Aptos" w:hAnsi="Aptos" w:cstheme="minorHAnsi"/>
        </w:rPr>
      </w:pPr>
      <w:r w:rsidRPr="00557D0B">
        <w:rPr>
          <w:rFonts w:ascii="Aptos" w:hAnsi="Aptos" w:cstheme="minorHAnsi"/>
        </w:rPr>
        <w:t>From Grant Porter, “Salvation Made Plain: How Some New Fellowships from Muslim Background Create Identity”:</w:t>
      </w:r>
      <w:r w:rsidRPr="00557D0B">
        <w:rPr>
          <w:rStyle w:val="FootnoteReference"/>
          <w:rFonts w:ascii="Aptos" w:hAnsi="Aptos" w:cstheme="minorHAnsi"/>
        </w:rPr>
        <w:footnoteReference w:id="9"/>
      </w:r>
    </w:p>
    <w:p w14:paraId="40B69784" w14:textId="593977C5" w:rsidR="005E59B9" w:rsidRPr="00557D0B" w:rsidRDefault="007D71A0" w:rsidP="00F343F7">
      <w:pPr>
        <w:pStyle w:val="ListParagraph"/>
        <w:ind w:left="426"/>
        <w:jc w:val="both"/>
        <w:rPr>
          <w:rFonts w:ascii="Aptos" w:hAnsi="Aptos" w:cstheme="minorHAnsi"/>
        </w:rPr>
      </w:pPr>
      <w:r w:rsidRPr="00557D0B">
        <w:rPr>
          <w:rFonts w:ascii="Aptos" w:hAnsi="Aptos" w:cstheme="minorHAnsi"/>
          <w:i/>
          <w:iCs/>
        </w:rPr>
        <w:t>A</w:t>
      </w:r>
      <w:r w:rsidR="005E59B9" w:rsidRPr="00557D0B">
        <w:rPr>
          <w:rFonts w:ascii="Aptos" w:hAnsi="Aptos" w:cstheme="minorHAnsi"/>
          <w:i/>
          <w:iCs/>
        </w:rPr>
        <w:t>dopters</w:t>
      </w:r>
      <w:r w:rsidR="005E59B9" w:rsidRPr="00557D0B">
        <w:rPr>
          <w:rFonts w:ascii="Aptos" w:hAnsi="Aptos" w:cstheme="minorHAnsi"/>
        </w:rPr>
        <w:t xml:space="preserve"> – “we would like to adopt Christianity, and we would like the Christian community to adopt us in turn”</w:t>
      </w:r>
    </w:p>
    <w:p w14:paraId="11ECA21D" w14:textId="670B2BD7" w:rsidR="005E59B9" w:rsidRPr="00557D0B" w:rsidRDefault="005E59B9" w:rsidP="00F343F7">
      <w:pPr>
        <w:pStyle w:val="ListParagraph"/>
        <w:ind w:left="426"/>
        <w:jc w:val="both"/>
        <w:rPr>
          <w:rFonts w:ascii="Aptos" w:hAnsi="Aptos" w:cstheme="minorHAnsi"/>
        </w:rPr>
      </w:pPr>
      <w:r w:rsidRPr="00557D0B">
        <w:rPr>
          <w:rFonts w:ascii="Aptos" w:hAnsi="Aptos" w:cstheme="minorHAnsi"/>
          <w:i/>
          <w:iCs/>
        </w:rPr>
        <w:lastRenderedPageBreak/>
        <w:t>Negotiators</w:t>
      </w:r>
      <w:r w:rsidRPr="00557D0B">
        <w:rPr>
          <w:rFonts w:ascii="Aptos" w:hAnsi="Aptos" w:cstheme="minorHAnsi"/>
        </w:rPr>
        <w:t xml:space="preserve"> – no unique truth in Islam, but don’t describe themselves as Christians</w:t>
      </w:r>
      <w:r w:rsidR="003247B3" w:rsidRPr="00557D0B">
        <w:rPr>
          <w:rFonts w:ascii="Aptos" w:hAnsi="Aptos" w:cstheme="minorHAnsi"/>
        </w:rPr>
        <w:t xml:space="preserve"> or join the Christian community, and so embed themselves in original community as non-practicing Muslims</w:t>
      </w:r>
    </w:p>
    <w:p w14:paraId="329DBF08" w14:textId="1C304BE6" w:rsidR="003247B3" w:rsidRPr="00557D0B" w:rsidRDefault="003247B3" w:rsidP="00F343F7">
      <w:pPr>
        <w:pStyle w:val="ListParagraph"/>
        <w:ind w:left="426"/>
        <w:jc w:val="both"/>
        <w:rPr>
          <w:rFonts w:ascii="Aptos" w:hAnsi="Aptos" w:cstheme="minorHAnsi"/>
        </w:rPr>
      </w:pPr>
      <w:proofErr w:type="spellStart"/>
      <w:r w:rsidRPr="00557D0B">
        <w:rPr>
          <w:rFonts w:ascii="Aptos" w:hAnsi="Aptos" w:cstheme="minorHAnsi"/>
          <w:i/>
          <w:iCs/>
        </w:rPr>
        <w:t>Reframers</w:t>
      </w:r>
      <w:proofErr w:type="spellEnd"/>
      <w:r w:rsidRPr="00557D0B">
        <w:rPr>
          <w:rFonts w:ascii="Aptos" w:hAnsi="Aptos" w:cstheme="minorHAnsi"/>
        </w:rPr>
        <w:t xml:space="preserve"> – don’t reject Islam but reframe it through the lens of Christ and the Scriptures, as an aid to evangelism as well as own identity</w:t>
      </w:r>
    </w:p>
    <w:p w14:paraId="03DC7400" w14:textId="77777777" w:rsidR="003247B3" w:rsidRPr="00557D0B" w:rsidRDefault="003247B3" w:rsidP="00F343F7">
      <w:pPr>
        <w:pStyle w:val="ListParagraph"/>
        <w:ind w:left="426"/>
        <w:jc w:val="both"/>
        <w:rPr>
          <w:rFonts w:ascii="Aptos" w:hAnsi="Aptos" w:cstheme="minorHAnsi"/>
        </w:rPr>
      </w:pPr>
    </w:p>
    <w:p w14:paraId="5CE0D52D" w14:textId="77777777" w:rsidR="00A07633" w:rsidRPr="00557D0B" w:rsidRDefault="003247B3" w:rsidP="00F343F7">
      <w:pPr>
        <w:pStyle w:val="ListParagraph"/>
        <w:numPr>
          <w:ilvl w:val="1"/>
          <w:numId w:val="39"/>
        </w:numPr>
        <w:ind w:left="851"/>
        <w:jc w:val="both"/>
        <w:rPr>
          <w:rFonts w:ascii="Aptos" w:hAnsi="Aptos" w:cstheme="minorHAnsi"/>
        </w:rPr>
      </w:pPr>
      <w:r w:rsidRPr="00557D0B">
        <w:rPr>
          <w:rFonts w:ascii="Aptos" w:hAnsi="Aptos" w:cstheme="minorHAnsi"/>
        </w:rPr>
        <w:t>Is the church a bounded</w:t>
      </w:r>
      <w:r w:rsidR="00726E53" w:rsidRPr="00557D0B">
        <w:rPr>
          <w:rFonts w:ascii="Aptos" w:hAnsi="Aptos" w:cstheme="minorHAnsi"/>
        </w:rPr>
        <w:t>-</w:t>
      </w:r>
      <w:r w:rsidRPr="00557D0B">
        <w:rPr>
          <w:rFonts w:ascii="Aptos" w:hAnsi="Aptos" w:cstheme="minorHAnsi"/>
        </w:rPr>
        <w:t>set or a centre-ed</w:t>
      </w:r>
      <w:r w:rsidR="00726E53" w:rsidRPr="00557D0B">
        <w:rPr>
          <w:rFonts w:ascii="Aptos" w:hAnsi="Aptos" w:cstheme="minorHAnsi"/>
        </w:rPr>
        <w:t>-</w:t>
      </w:r>
      <w:r w:rsidRPr="00557D0B">
        <w:rPr>
          <w:rFonts w:ascii="Aptos" w:hAnsi="Aptos" w:cstheme="minorHAnsi"/>
        </w:rPr>
        <w:t>set?</w:t>
      </w:r>
    </w:p>
    <w:p w14:paraId="78A5841F" w14:textId="77777777" w:rsidR="00EB7F65" w:rsidRPr="00557D0B" w:rsidRDefault="00EB7F65" w:rsidP="00F343F7">
      <w:pPr>
        <w:pStyle w:val="ListParagraph"/>
        <w:ind w:left="851"/>
        <w:jc w:val="both"/>
        <w:rPr>
          <w:rFonts w:ascii="Aptos" w:hAnsi="Aptos" w:cstheme="minorHAnsi"/>
        </w:rPr>
      </w:pPr>
    </w:p>
    <w:p w14:paraId="37E99204" w14:textId="77777777" w:rsidR="00A07633" w:rsidRPr="00557D0B" w:rsidRDefault="003247B3" w:rsidP="00F343F7">
      <w:pPr>
        <w:pStyle w:val="ListParagraph"/>
        <w:numPr>
          <w:ilvl w:val="1"/>
          <w:numId w:val="39"/>
        </w:numPr>
        <w:ind w:left="851"/>
        <w:jc w:val="both"/>
        <w:rPr>
          <w:rFonts w:ascii="Aptos" w:hAnsi="Aptos" w:cstheme="minorHAnsi"/>
        </w:rPr>
      </w:pPr>
      <w:r w:rsidRPr="00557D0B">
        <w:rPr>
          <w:rFonts w:ascii="Aptos" w:hAnsi="Aptos" w:cstheme="minorHAnsi"/>
        </w:rPr>
        <w:t>What do you do about baptism and Lord’s Supper?</w:t>
      </w:r>
    </w:p>
    <w:p w14:paraId="76A50507" w14:textId="77777777" w:rsidR="00EB7F65" w:rsidRPr="00557D0B" w:rsidRDefault="00EB7F65" w:rsidP="00F343F7">
      <w:pPr>
        <w:pStyle w:val="ListParagraph"/>
        <w:ind w:left="851"/>
        <w:jc w:val="both"/>
        <w:rPr>
          <w:rFonts w:ascii="Aptos" w:hAnsi="Aptos" w:cstheme="minorHAnsi"/>
        </w:rPr>
      </w:pPr>
    </w:p>
    <w:p w14:paraId="26B8B89D" w14:textId="16937B6C" w:rsidR="003247B3" w:rsidRPr="00557D0B" w:rsidRDefault="003247B3" w:rsidP="00F343F7">
      <w:pPr>
        <w:pStyle w:val="ListParagraph"/>
        <w:numPr>
          <w:ilvl w:val="1"/>
          <w:numId w:val="39"/>
        </w:numPr>
        <w:ind w:left="851"/>
        <w:jc w:val="both"/>
        <w:rPr>
          <w:rFonts w:ascii="Aptos" w:hAnsi="Aptos" w:cstheme="minorHAnsi"/>
        </w:rPr>
      </w:pPr>
      <w:r w:rsidRPr="00557D0B">
        <w:rPr>
          <w:rFonts w:ascii="Aptos" w:hAnsi="Aptos" w:cstheme="minorHAnsi"/>
        </w:rPr>
        <w:t>Importance of love for brothers and sisters, neighbours and enemies</w:t>
      </w:r>
      <w:r w:rsidR="00726E53" w:rsidRPr="00557D0B">
        <w:rPr>
          <w:rFonts w:ascii="Aptos" w:hAnsi="Aptos" w:cstheme="minorHAnsi"/>
        </w:rPr>
        <w:t xml:space="preserve"> as markers of faith and discipleship</w:t>
      </w:r>
    </w:p>
    <w:p w14:paraId="061E08EF" w14:textId="7F95DD79" w:rsidR="003247B3" w:rsidRPr="00557D0B" w:rsidRDefault="003247B3" w:rsidP="00F343F7">
      <w:pPr>
        <w:pStyle w:val="ListParagraph"/>
        <w:ind w:left="426"/>
        <w:jc w:val="both"/>
        <w:rPr>
          <w:rFonts w:ascii="Aptos" w:hAnsi="Aptos" w:cstheme="minorHAnsi"/>
        </w:rPr>
      </w:pPr>
    </w:p>
    <w:p w14:paraId="335E5522" w14:textId="77777777" w:rsidR="007D71A0" w:rsidRPr="00557D0B" w:rsidRDefault="007D71A0" w:rsidP="00F343F7">
      <w:pPr>
        <w:pStyle w:val="ListParagraph"/>
        <w:ind w:left="426"/>
        <w:jc w:val="both"/>
        <w:rPr>
          <w:rFonts w:ascii="Aptos" w:hAnsi="Aptos" w:cstheme="minorHAnsi"/>
        </w:rPr>
      </w:pPr>
    </w:p>
    <w:p w14:paraId="105DACF6" w14:textId="15B9105A" w:rsidR="00975E27" w:rsidRPr="00557D0B" w:rsidRDefault="00975E27" w:rsidP="00F343F7">
      <w:pPr>
        <w:pStyle w:val="ListParagraph"/>
        <w:numPr>
          <w:ilvl w:val="0"/>
          <w:numId w:val="39"/>
        </w:numPr>
        <w:ind w:left="426"/>
        <w:jc w:val="both"/>
        <w:rPr>
          <w:rFonts w:ascii="Aptos" w:hAnsi="Aptos" w:cstheme="minorHAnsi"/>
        </w:rPr>
      </w:pPr>
      <w:r w:rsidRPr="00557D0B">
        <w:rPr>
          <w:rFonts w:ascii="Aptos" w:hAnsi="Aptos" w:cstheme="minorHAnsi"/>
        </w:rPr>
        <w:t>“I am not welcomed…”</w:t>
      </w:r>
      <w:r w:rsidRPr="00557D0B">
        <w:rPr>
          <w:rStyle w:val="FootnoteReference"/>
          <w:rFonts w:ascii="Aptos" w:hAnsi="Aptos" w:cstheme="minorHAnsi"/>
        </w:rPr>
        <w:footnoteReference w:id="10"/>
      </w:r>
      <w:r w:rsidR="00726E53" w:rsidRPr="00557D0B">
        <w:rPr>
          <w:rFonts w:ascii="Aptos" w:hAnsi="Aptos" w:cstheme="minorHAnsi"/>
        </w:rPr>
        <w:t xml:space="preserve"> – both there and here</w:t>
      </w:r>
    </w:p>
    <w:p w14:paraId="74C115AF" w14:textId="77777777" w:rsidR="00975E27" w:rsidRPr="00557D0B" w:rsidRDefault="00975E27" w:rsidP="00F343F7">
      <w:pPr>
        <w:jc w:val="both"/>
        <w:rPr>
          <w:rFonts w:ascii="Aptos" w:hAnsi="Aptos" w:cstheme="minorHAnsi"/>
          <w:sz w:val="24"/>
          <w:szCs w:val="24"/>
        </w:rPr>
      </w:pPr>
    </w:p>
    <w:p w14:paraId="2E69D3E2" w14:textId="77777777" w:rsidR="00975E27" w:rsidRPr="00557D0B" w:rsidRDefault="00975E27" w:rsidP="00F343F7">
      <w:pPr>
        <w:jc w:val="both"/>
        <w:rPr>
          <w:rFonts w:ascii="Aptos" w:hAnsi="Aptos" w:cstheme="minorHAnsi"/>
          <w:sz w:val="24"/>
          <w:szCs w:val="24"/>
        </w:rPr>
      </w:pPr>
    </w:p>
    <w:p w14:paraId="2CF261F0" w14:textId="4F370D4F" w:rsidR="00975E27" w:rsidRPr="00557D0B" w:rsidRDefault="00975E27" w:rsidP="00F343F7">
      <w:pPr>
        <w:pStyle w:val="ListParagraph"/>
        <w:numPr>
          <w:ilvl w:val="0"/>
          <w:numId w:val="39"/>
        </w:numPr>
        <w:ind w:left="426"/>
        <w:jc w:val="both"/>
        <w:rPr>
          <w:rFonts w:ascii="Aptos" w:hAnsi="Aptos" w:cstheme="minorHAnsi"/>
        </w:rPr>
      </w:pPr>
      <w:r w:rsidRPr="00557D0B">
        <w:rPr>
          <w:rFonts w:ascii="Aptos" w:hAnsi="Aptos" w:cstheme="minorHAnsi"/>
        </w:rPr>
        <w:t>Third space hybridity</w:t>
      </w:r>
      <w:r w:rsidRPr="00557D0B">
        <w:rPr>
          <w:rStyle w:val="FootnoteReference"/>
          <w:rFonts w:ascii="Aptos" w:hAnsi="Aptos" w:cstheme="minorHAnsi"/>
        </w:rPr>
        <w:footnoteReference w:id="11"/>
      </w:r>
    </w:p>
    <w:p w14:paraId="69A4100C" w14:textId="77777777" w:rsidR="00975E27" w:rsidRPr="00557D0B" w:rsidRDefault="00975E27" w:rsidP="00F343F7">
      <w:pPr>
        <w:pStyle w:val="ListParagraph"/>
        <w:ind w:left="426"/>
        <w:jc w:val="both"/>
        <w:rPr>
          <w:rFonts w:ascii="Aptos" w:hAnsi="Aptos" w:cstheme="minorHAnsi"/>
        </w:rPr>
      </w:pPr>
    </w:p>
    <w:p w14:paraId="560890B9" w14:textId="77777777" w:rsidR="00975E27" w:rsidRPr="00557D0B" w:rsidRDefault="00975E27" w:rsidP="00F343F7">
      <w:pPr>
        <w:pStyle w:val="ListParagraph"/>
        <w:ind w:left="426"/>
        <w:jc w:val="both"/>
        <w:rPr>
          <w:rFonts w:ascii="Aptos" w:hAnsi="Aptos" w:cstheme="minorHAnsi"/>
        </w:rPr>
      </w:pPr>
    </w:p>
    <w:p w14:paraId="21A4E66C" w14:textId="77777777" w:rsidR="00975E27" w:rsidRPr="00557D0B" w:rsidRDefault="00975E27" w:rsidP="00F343F7">
      <w:pPr>
        <w:pStyle w:val="ListParagraph"/>
        <w:numPr>
          <w:ilvl w:val="0"/>
          <w:numId w:val="39"/>
        </w:numPr>
        <w:ind w:left="426"/>
        <w:jc w:val="both"/>
        <w:rPr>
          <w:rFonts w:ascii="Aptos" w:hAnsi="Aptos" w:cstheme="minorHAnsi"/>
        </w:rPr>
      </w:pPr>
      <w:r w:rsidRPr="00557D0B">
        <w:rPr>
          <w:rFonts w:ascii="Aptos" w:hAnsi="Aptos" w:cstheme="minorHAnsi"/>
        </w:rPr>
        <w:t>Issues of identity – who am I? In relation to my group? In relation to the world?</w:t>
      </w:r>
      <w:r w:rsidRPr="00557D0B">
        <w:rPr>
          <w:rStyle w:val="FootnoteReference"/>
          <w:rFonts w:ascii="Aptos" w:hAnsi="Aptos" w:cstheme="minorHAnsi"/>
        </w:rPr>
        <w:footnoteReference w:id="12"/>
      </w:r>
    </w:p>
    <w:p w14:paraId="4E286F36" w14:textId="77777777" w:rsidR="00975E27" w:rsidRPr="00557D0B" w:rsidRDefault="00975E27" w:rsidP="00F343F7">
      <w:pPr>
        <w:pStyle w:val="ListParagraph"/>
        <w:ind w:left="709"/>
        <w:jc w:val="both"/>
        <w:rPr>
          <w:rFonts w:ascii="Aptos" w:hAnsi="Aptos" w:cstheme="minorHAnsi"/>
        </w:rPr>
      </w:pPr>
    </w:p>
    <w:p w14:paraId="003F4A61" w14:textId="77777777" w:rsidR="00975E27" w:rsidRPr="00557D0B" w:rsidRDefault="00975E27" w:rsidP="00F343F7">
      <w:pPr>
        <w:pStyle w:val="ListParagraph"/>
        <w:ind w:left="709"/>
        <w:jc w:val="both"/>
        <w:rPr>
          <w:rFonts w:ascii="Aptos" w:hAnsi="Aptos" w:cstheme="minorHAnsi"/>
        </w:rPr>
      </w:pPr>
    </w:p>
    <w:p w14:paraId="171523F6" w14:textId="77777777" w:rsidR="00975E27" w:rsidRPr="00557D0B" w:rsidRDefault="00975E27" w:rsidP="00F343F7">
      <w:pPr>
        <w:pStyle w:val="ListParagraph"/>
        <w:numPr>
          <w:ilvl w:val="0"/>
          <w:numId w:val="39"/>
        </w:numPr>
        <w:ind w:left="426"/>
        <w:jc w:val="both"/>
        <w:rPr>
          <w:rFonts w:ascii="Aptos" w:hAnsi="Aptos" w:cstheme="minorHAnsi"/>
        </w:rPr>
      </w:pPr>
      <w:r w:rsidRPr="00557D0B">
        <w:rPr>
          <w:rFonts w:ascii="Aptos" w:hAnsi="Aptos" w:cstheme="minorHAnsi"/>
        </w:rPr>
        <w:t>Joining the Family:</w:t>
      </w:r>
      <w:r w:rsidRPr="00557D0B">
        <w:rPr>
          <w:rStyle w:val="FootnoteReference"/>
          <w:rFonts w:ascii="Aptos" w:hAnsi="Aptos" w:cstheme="minorHAnsi"/>
        </w:rPr>
        <w:t xml:space="preserve"> </w:t>
      </w:r>
      <w:r w:rsidRPr="00557D0B">
        <w:rPr>
          <w:rStyle w:val="FootnoteReference"/>
          <w:rFonts w:ascii="Aptos" w:hAnsi="Aptos" w:cstheme="minorHAnsi"/>
        </w:rPr>
        <w:footnoteReference w:id="13"/>
      </w:r>
    </w:p>
    <w:p w14:paraId="21115B1A" w14:textId="77777777" w:rsidR="00975E27" w:rsidRPr="00557D0B" w:rsidRDefault="00975E27" w:rsidP="00F343F7">
      <w:pPr>
        <w:pStyle w:val="ListParagraph"/>
        <w:ind w:left="851"/>
        <w:jc w:val="both"/>
        <w:rPr>
          <w:rFonts w:ascii="Aptos" w:hAnsi="Aptos" w:cstheme="minorHAnsi"/>
        </w:rPr>
      </w:pPr>
    </w:p>
    <w:p w14:paraId="31E0C846" w14:textId="4E0758E7" w:rsidR="00975E27" w:rsidRPr="00557D0B" w:rsidRDefault="00975E27" w:rsidP="00F343F7">
      <w:pPr>
        <w:pStyle w:val="ListParagraph"/>
        <w:numPr>
          <w:ilvl w:val="1"/>
          <w:numId w:val="39"/>
        </w:numPr>
        <w:ind w:left="851"/>
        <w:jc w:val="both"/>
        <w:rPr>
          <w:rFonts w:ascii="Aptos" w:hAnsi="Aptos" w:cstheme="minorHAnsi"/>
        </w:rPr>
      </w:pPr>
      <w:r w:rsidRPr="00557D0B">
        <w:rPr>
          <w:rFonts w:ascii="Aptos" w:hAnsi="Aptos" w:cstheme="minorHAnsi"/>
        </w:rPr>
        <w:t>Learn</w:t>
      </w:r>
      <w:r w:rsidR="0067117D" w:rsidRPr="00557D0B">
        <w:rPr>
          <w:rFonts w:ascii="Aptos" w:hAnsi="Aptos" w:cstheme="minorHAnsi"/>
        </w:rPr>
        <w:t>ing</w:t>
      </w:r>
      <w:r w:rsidRPr="00557D0B">
        <w:rPr>
          <w:rFonts w:ascii="Aptos" w:hAnsi="Aptos" w:cstheme="minorHAnsi"/>
        </w:rPr>
        <w:t xml:space="preserve"> how to </w:t>
      </w:r>
      <w:r w:rsidR="0067117D" w:rsidRPr="00557D0B">
        <w:rPr>
          <w:rFonts w:ascii="Aptos" w:hAnsi="Aptos" w:cstheme="minorHAnsi"/>
        </w:rPr>
        <w:t xml:space="preserve">truly </w:t>
      </w:r>
      <w:r w:rsidRPr="00557D0B">
        <w:rPr>
          <w:rFonts w:ascii="Aptos" w:hAnsi="Aptos" w:cstheme="minorHAnsi"/>
        </w:rPr>
        <w:t>welcome people</w:t>
      </w:r>
    </w:p>
    <w:p w14:paraId="176FEA97" w14:textId="77777777" w:rsidR="00975E27" w:rsidRDefault="00975E27" w:rsidP="00F343F7">
      <w:pPr>
        <w:pStyle w:val="ListParagraph"/>
        <w:ind w:left="851"/>
        <w:jc w:val="both"/>
        <w:rPr>
          <w:rFonts w:ascii="Aptos" w:hAnsi="Aptos" w:cstheme="minorHAnsi"/>
        </w:rPr>
      </w:pPr>
    </w:p>
    <w:p w14:paraId="6A9769BD" w14:textId="77777777" w:rsidR="00557D0B" w:rsidRDefault="00557D0B" w:rsidP="00F343F7">
      <w:pPr>
        <w:pStyle w:val="ListParagraph"/>
        <w:ind w:left="851"/>
        <w:jc w:val="both"/>
        <w:rPr>
          <w:rFonts w:ascii="Aptos" w:hAnsi="Aptos" w:cstheme="minorHAnsi"/>
        </w:rPr>
      </w:pPr>
    </w:p>
    <w:p w14:paraId="2D30E55F" w14:textId="60F33E72" w:rsidR="007B0E2A" w:rsidRPr="00557D0B" w:rsidRDefault="0067117D" w:rsidP="00F343F7">
      <w:pPr>
        <w:jc w:val="both"/>
        <w:rPr>
          <w:rFonts w:ascii="Aptos" w:hAnsi="Aptos" w:cstheme="minorHAnsi"/>
          <w:b/>
          <w:sz w:val="24"/>
          <w:szCs w:val="24"/>
        </w:rPr>
      </w:pPr>
      <w:r w:rsidRPr="00557D0B">
        <w:rPr>
          <w:rFonts w:ascii="Aptos" w:hAnsi="Aptos" w:cstheme="minorHAnsi"/>
          <w:b/>
          <w:sz w:val="24"/>
          <w:szCs w:val="24"/>
        </w:rPr>
        <w:t>7</w:t>
      </w:r>
      <w:r w:rsidR="00D134CD" w:rsidRPr="00557D0B">
        <w:rPr>
          <w:rFonts w:ascii="Aptos" w:hAnsi="Aptos" w:cstheme="minorHAnsi"/>
          <w:b/>
          <w:sz w:val="24"/>
          <w:szCs w:val="24"/>
        </w:rPr>
        <w:tab/>
      </w:r>
      <w:r w:rsidR="00975E27" w:rsidRPr="00557D0B">
        <w:rPr>
          <w:rFonts w:ascii="Aptos" w:hAnsi="Aptos" w:cstheme="minorHAnsi"/>
          <w:b/>
          <w:sz w:val="24"/>
          <w:szCs w:val="24"/>
        </w:rPr>
        <w:t xml:space="preserve">Another </w:t>
      </w:r>
      <w:proofErr w:type="spellStart"/>
      <w:r w:rsidR="007B0E2A" w:rsidRPr="00557D0B">
        <w:rPr>
          <w:rFonts w:ascii="Aptos" w:hAnsi="Aptos" w:cstheme="minorHAnsi"/>
          <w:b/>
          <w:sz w:val="24"/>
          <w:szCs w:val="24"/>
        </w:rPr>
        <w:t>Contextualisation</w:t>
      </w:r>
      <w:proofErr w:type="spellEnd"/>
      <w:r w:rsidR="007B0E2A" w:rsidRPr="00557D0B">
        <w:rPr>
          <w:rFonts w:ascii="Aptos" w:hAnsi="Aptos" w:cstheme="minorHAnsi"/>
          <w:b/>
          <w:sz w:val="24"/>
          <w:szCs w:val="24"/>
        </w:rPr>
        <w:t xml:space="preserve"> Battle Today – the Insider Movement</w:t>
      </w:r>
      <w:r w:rsidR="007B0E2A" w:rsidRPr="00557D0B">
        <w:rPr>
          <w:rStyle w:val="FootnoteReference"/>
          <w:rFonts w:ascii="Aptos" w:hAnsi="Aptos" w:cstheme="minorHAnsi"/>
          <w:b/>
          <w:sz w:val="24"/>
          <w:szCs w:val="24"/>
        </w:rPr>
        <w:footnoteReference w:id="14"/>
      </w:r>
    </w:p>
    <w:p w14:paraId="2FC9F1DA" w14:textId="77777777" w:rsidR="008F4601" w:rsidRPr="00557D0B" w:rsidRDefault="008F4601" w:rsidP="00F343F7">
      <w:pPr>
        <w:pStyle w:val="ListParagraph"/>
        <w:ind w:left="426"/>
        <w:jc w:val="both"/>
        <w:rPr>
          <w:rFonts w:ascii="Aptos" w:hAnsi="Aptos" w:cstheme="minorHAnsi"/>
          <w:lang w:val="en-US"/>
        </w:rPr>
      </w:pPr>
    </w:p>
    <w:p w14:paraId="7C2ACB14" w14:textId="0EA68AD7" w:rsidR="00975E27" w:rsidRPr="00557D0B" w:rsidRDefault="00B41BB3" w:rsidP="00F343F7">
      <w:pPr>
        <w:pStyle w:val="ListParagraph"/>
        <w:numPr>
          <w:ilvl w:val="0"/>
          <w:numId w:val="17"/>
        </w:numPr>
        <w:ind w:left="426"/>
        <w:jc w:val="both"/>
        <w:rPr>
          <w:rFonts w:ascii="Aptos" w:hAnsi="Aptos" w:cstheme="minorHAnsi"/>
        </w:rPr>
      </w:pPr>
      <w:r w:rsidRPr="00557D0B">
        <w:rPr>
          <w:rFonts w:ascii="Aptos" w:hAnsi="Aptos" w:cstheme="minorHAnsi"/>
        </w:rPr>
        <w:t>C5-ish: t</w:t>
      </w:r>
      <w:r w:rsidR="00975E27" w:rsidRPr="00557D0B">
        <w:rPr>
          <w:rFonts w:ascii="Aptos" w:hAnsi="Aptos" w:cstheme="minorHAnsi"/>
        </w:rPr>
        <w:t>o reduce some of the problems in #</w:t>
      </w:r>
      <w:r w:rsidR="0067117D" w:rsidRPr="00557D0B">
        <w:rPr>
          <w:rFonts w:ascii="Aptos" w:hAnsi="Aptos" w:cstheme="minorHAnsi"/>
        </w:rPr>
        <w:t>5</w:t>
      </w:r>
      <w:r w:rsidR="00975E27" w:rsidRPr="00557D0B">
        <w:rPr>
          <w:rFonts w:ascii="Aptos" w:hAnsi="Aptos" w:cstheme="minorHAnsi"/>
        </w:rPr>
        <w:t>-</w:t>
      </w:r>
      <w:r w:rsidR="0067117D" w:rsidRPr="00557D0B">
        <w:rPr>
          <w:rFonts w:ascii="Aptos" w:hAnsi="Aptos" w:cstheme="minorHAnsi"/>
        </w:rPr>
        <w:t>6</w:t>
      </w:r>
      <w:r w:rsidR="00975E27" w:rsidRPr="00557D0B">
        <w:rPr>
          <w:rFonts w:ascii="Aptos" w:hAnsi="Aptos" w:cstheme="minorHAnsi"/>
        </w:rPr>
        <w:t xml:space="preserve"> above?</w:t>
      </w:r>
    </w:p>
    <w:p w14:paraId="5A3B1399" w14:textId="276BBD2F" w:rsidR="00975E27" w:rsidRPr="00557D0B" w:rsidRDefault="00975E27" w:rsidP="00F343F7">
      <w:pPr>
        <w:pStyle w:val="ListParagraph"/>
        <w:ind w:left="426"/>
        <w:jc w:val="both"/>
        <w:rPr>
          <w:rFonts w:ascii="Aptos" w:hAnsi="Aptos" w:cstheme="minorHAnsi"/>
        </w:rPr>
      </w:pPr>
    </w:p>
    <w:p w14:paraId="6B457D6D" w14:textId="77777777" w:rsidR="00975E27" w:rsidRPr="00557D0B" w:rsidRDefault="00975E27" w:rsidP="00F343F7">
      <w:pPr>
        <w:pStyle w:val="ListParagraph"/>
        <w:ind w:left="426"/>
        <w:jc w:val="both"/>
        <w:rPr>
          <w:rFonts w:ascii="Aptos" w:hAnsi="Aptos" w:cstheme="minorHAnsi"/>
        </w:rPr>
      </w:pPr>
    </w:p>
    <w:p w14:paraId="64406C31" w14:textId="10BDBE52" w:rsidR="007B0E2A" w:rsidRPr="00557D0B" w:rsidRDefault="007B0E2A" w:rsidP="00F343F7">
      <w:pPr>
        <w:pStyle w:val="ListParagraph"/>
        <w:numPr>
          <w:ilvl w:val="0"/>
          <w:numId w:val="17"/>
        </w:numPr>
        <w:ind w:left="426"/>
        <w:jc w:val="both"/>
        <w:rPr>
          <w:rFonts w:ascii="Aptos" w:hAnsi="Aptos" w:cstheme="minorHAnsi"/>
        </w:rPr>
      </w:pPr>
      <w:r w:rsidRPr="00557D0B">
        <w:rPr>
          <w:rFonts w:ascii="Aptos" w:hAnsi="Aptos" w:cstheme="minorHAnsi"/>
        </w:rPr>
        <w:t>“Movements to obedient faith in Christ that remain integrated with or inside their natural community.”</w:t>
      </w:r>
      <w:r w:rsidRPr="00557D0B">
        <w:rPr>
          <w:rStyle w:val="FootnoteReference"/>
          <w:rFonts w:ascii="Aptos" w:hAnsi="Aptos" w:cstheme="minorHAnsi"/>
        </w:rPr>
        <w:footnoteReference w:id="15"/>
      </w:r>
    </w:p>
    <w:p w14:paraId="16837583" w14:textId="77777777" w:rsidR="007B0E2A" w:rsidRPr="00557D0B" w:rsidRDefault="007B0E2A" w:rsidP="00F343F7">
      <w:pPr>
        <w:pStyle w:val="ListParagraph"/>
        <w:ind w:left="426"/>
        <w:jc w:val="both"/>
        <w:rPr>
          <w:rFonts w:ascii="Aptos" w:hAnsi="Aptos" w:cstheme="minorHAnsi"/>
        </w:rPr>
      </w:pPr>
    </w:p>
    <w:p w14:paraId="4C3FD0AC" w14:textId="77777777" w:rsidR="007B0E2A" w:rsidRPr="00557D0B" w:rsidRDefault="007B0E2A" w:rsidP="00F343F7">
      <w:pPr>
        <w:pStyle w:val="ListParagraph"/>
        <w:ind w:left="426"/>
        <w:jc w:val="both"/>
        <w:rPr>
          <w:rFonts w:ascii="Aptos" w:hAnsi="Aptos" w:cstheme="minorHAnsi"/>
        </w:rPr>
      </w:pPr>
    </w:p>
    <w:p w14:paraId="47352529" w14:textId="77777777" w:rsidR="007B0E2A" w:rsidRPr="00557D0B" w:rsidRDefault="007B0E2A" w:rsidP="00F343F7">
      <w:pPr>
        <w:pStyle w:val="ListParagraph"/>
        <w:numPr>
          <w:ilvl w:val="0"/>
          <w:numId w:val="17"/>
        </w:numPr>
        <w:ind w:left="426"/>
        <w:jc w:val="both"/>
        <w:rPr>
          <w:rFonts w:ascii="Aptos" w:hAnsi="Aptos" w:cstheme="minorHAnsi"/>
        </w:rPr>
      </w:pPr>
      <w:r w:rsidRPr="00557D0B">
        <w:rPr>
          <w:rFonts w:ascii="Aptos" w:hAnsi="Aptos" w:cstheme="minorHAnsi"/>
        </w:rPr>
        <w:lastRenderedPageBreak/>
        <w:t>Is there a “Wind in the House of Islam”?</w:t>
      </w:r>
      <w:r w:rsidRPr="00557D0B">
        <w:rPr>
          <w:rStyle w:val="FootnoteReference"/>
          <w:rFonts w:ascii="Aptos" w:hAnsi="Aptos" w:cstheme="minorHAnsi"/>
        </w:rPr>
        <w:footnoteReference w:id="16"/>
      </w:r>
    </w:p>
    <w:p w14:paraId="5CDF6518" w14:textId="77777777" w:rsidR="007B0E2A" w:rsidRPr="00557D0B" w:rsidRDefault="007B0E2A" w:rsidP="00F343F7">
      <w:pPr>
        <w:pStyle w:val="ListParagraph"/>
        <w:jc w:val="both"/>
        <w:rPr>
          <w:rFonts w:ascii="Aptos" w:hAnsi="Aptos" w:cstheme="minorHAnsi"/>
        </w:rPr>
      </w:pPr>
    </w:p>
    <w:p w14:paraId="01362356" w14:textId="77777777" w:rsidR="007B0E2A" w:rsidRPr="00557D0B" w:rsidRDefault="007B0E2A" w:rsidP="00F343F7">
      <w:pPr>
        <w:pStyle w:val="ListParagraph"/>
        <w:jc w:val="both"/>
        <w:rPr>
          <w:rFonts w:ascii="Aptos" w:hAnsi="Aptos" w:cstheme="minorHAnsi"/>
        </w:rPr>
      </w:pPr>
    </w:p>
    <w:p w14:paraId="55467117" w14:textId="77777777" w:rsidR="00E01460" w:rsidRPr="00557D0B" w:rsidRDefault="00E01460" w:rsidP="00F343F7">
      <w:pPr>
        <w:pStyle w:val="ListParagraph"/>
        <w:numPr>
          <w:ilvl w:val="0"/>
          <w:numId w:val="17"/>
        </w:numPr>
        <w:ind w:left="426"/>
        <w:jc w:val="both"/>
        <w:rPr>
          <w:rFonts w:ascii="Aptos" w:hAnsi="Aptos" w:cstheme="minorHAnsi"/>
        </w:rPr>
      </w:pPr>
      <w:r w:rsidRPr="00557D0B">
        <w:rPr>
          <w:rFonts w:ascii="Aptos" w:hAnsi="Aptos" w:cstheme="minorHAnsi"/>
        </w:rPr>
        <w:t>Continued community</w:t>
      </w:r>
    </w:p>
    <w:p w14:paraId="0A6D58E6" w14:textId="77777777" w:rsidR="00E01460" w:rsidRPr="00557D0B" w:rsidRDefault="00E01460" w:rsidP="00F343F7">
      <w:pPr>
        <w:pStyle w:val="ListParagraph"/>
        <w:ind w:left="851"/>
        <w:jc w:val="both"/>
        <w:rPr>
          <w:rFonts w:ascii="Aptos" w:hAnsi="Aptos" w:cstheme="minorHAnsi"/>
        </w:rPr>
      </w:pPr>
    </w:p>
    <w:p w14:paraId="1FF8255B" w14:textId="0DB0EA52" w:rsidR="00E01460"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Gospel takes root in pre-existing social networks</w:t>
      </w:r>
      <w:r w:rsidR="00B41BB3" w:rsidRPr="00557D0B">
        <w:rPr>
          <w:rFonts w:ascii="Aptos" w:hAnsi="Aptos" w:cstheme="minorHAnsi"/>
        </w:rPr>
        <w:t xml:space="preserve"> – links with CPM (urgency and rapidity), DMM (small scale and intensive), DBS (straightforward and group-based) and probably other abbreviations</w:t>
      </w:r>
    </w:p>
    <w:p w14:paraId="0DBDD793" w14:textId="77777777" w:rsidR="00E01460" w:rsidRPr="00557D0B" w:rsidRDefault="00E01460" w:rsidP="00F343F7">
      <w:pPr>
        <w:pStyle w:val="ListParagraph"/>
        <w:ind w:left="851"/>
        <w:jc w:val="both"/>
        <w:rPr>
          <w:rFonts w:ascii="Aptos" w:hAnsi="Aptos" w:cstheme="minorHAnsi"/>
        </w:rPr>
      </w:pPr>
    </w:p>
    <w:p w14:paraId="0B0C8A99" w14:textId="77777777" w:rsidR="00B41BB3"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Not planting a church, but planting the word in that community – not about conversion, but transformation</w:t>
      </w:r>
    </w:p>
    <w:p w14:paraId="76296B49" w14:textId="77777777" w:rsidR="00B41BB3" w:rsidRPr="00557D0B" w:rsidRDefault="00B41BB3" w:rsidP="00F343F7">
      <w:pPr>
        <w:pStyle w:val="ListParagraph"/>
        <w:ind w:left="1276"/>
        <w:jc w:val="both"/>
        <w:rPr>
          <w:rFonts w:ascii="Aptos" w:hAnsi="Aptos" w:cstheme="minorHAnsi"/>
        </w:rPr>
      </w:pPr>
    </w:p>
    <w:p w14:paraId="7739E10A" w14:textId="67EF58E9" w:rsidR="00E01460" w:rsidRPr="00557D0B" w:rsidRDefault="00B41BB3" w:rsidP="00F343F7">
      <w:pPr>
        <w:pStyle w:val="ListParagraph"/>
        <w:numPr>
          <w:ilvl w:val="2"/>
          <w:numId w:val="17"/>
        </w:numPr>
        <w:ind w:left="1276"/>
        <w:jc w:val="both"/>
        <w:rPr>
          <w:rFonts w:ascii="Aptos" w:hAnsi="Aptos" w:cstheme="minorHAnsi"/>
        </w:rPr>
      </w:pPr>
      <w:r w:rsidRPr="00557D0B">
        <w:rPr>
          <w:rFonts w:ascii="Aptos" w:hAnsi="Aptos" w:cstheme="minorHAnsi"/>
        </w:rPr>
        <w:t>Difference between “church starting” and “church planting”</w:t>
      </w:r>
      <w:r w:rsidRPr="00557D0B">
        <w:rPr>
          <w:rStyle w:val="FootnoteReference"/>
          <w:rFonts w:ascii="Aptos" w:hAnsi="Aptos" w:cstheme="minorHAnsi"/>
        </w:rPr>
        <w:footnoteReference w:id="17"/>
      </w:r>
      <w:r w:rsidRPr="00557D0B">
        <w:rPr>
          <w:rFonts w:ascii="Aptos" w:hAnsi="Aptos" w:cstheme="minorHAnsi"/>
        </w:rPr>
        <w:t xml:space="preserve"> – inviting to “institution” vs evangelism “out there”</w:t>
      </w:r>
      <w:r w:rsidR="0067117D" w:rsidRPr="00557D0B">
        <w:rPr>
          <w:rFonts w:ascii="Aptos" w:hAnsi="Aptos" w:cstheme="minorHAnsi"/>
        </w:rPr>
        <w:t>;</w:t>
      </w:r>
      <w:r w:rsidRPr="00557D0B">
        <w:rPr>
          <w:rFonts w:ascii="Aptos" w:hAnsi="Aptos" w:cstheme="minorHAnsi"/>
        </w:rPr>
        <w:t xml:space="preserve"> maintaining vs missional</w:t>
      </w:r>
      <w:r w:rsidR="0067117D" w:rsidRPr="00557D0B">
        <w:rPr>
          <w:rFonts w:ascii="Aptos" w:hAnsi="Aptos" w:cstheme="minorHAnsi"/>
        </w:rPr>
        <w:t>;</w:t>
      </w:r>
      <w:r w:rsidRPr="00557D0B">
        <w:rPr>
          <w:rFonts w:ascii="Aptos" w:hAnsi="Aptos" w:cstheme="minorHAnsi"/>
        </w:rPr>
        <w:t xml:space="preserve"> a church vs no church</w:t>
      </w:r>
    </w:p>
    <w:p w14:paraId="4BA05DA9" w14:textId="77777777" w:rsidR="00E01460" w:rsidRPr="00557D0B" w:rsidRDefault="00E01460" w:rsidP="00F343F7">
      <w:pPr>
        <w:pStyle w:val="ListParagraph"/>
        <w:ind w:left="851"/>
        <w:jc w:val="both"/>
        <w:rPr>
          <w:rFonts w:ascii="Aptos" w:hAnsi="Aptos" w:cstheme="minorHAnsi"/>
        </w:rPr>
      </w:pPr>
    </w:p>
    <w:p w14:paraId="6235F88F" w14:textId="77777777" w:rsidR="00E01460"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Households as core in Acts</w:t>
      </w:r>
    </w:p>
    <w:p w14:paraId="4B8D6076" w14:textId="77777777" w:rsidR="00E01460" w:rsidRPr="00557D0B" w:rsidRDefault="00E01460" w:rsidP="00F343F7">
      <w:pPr>
        <w:pStyle w:val="ListParagraph"/>
        <w:ind w:left="1276"/>
        <w:jc w:val="both"/>
        <w:rPr>
          <w:rFonts w:ascii="Aptos" w:hAnsi="Aptos" w:cstheme="minorHAnsi"/>
        </w:rPr>
      </w:pPr>
    </w:p>
    <w:p w14:paraId="09BA78E5" w14:textId="77777777" w:rsidR="00E01460" w:rsidRPr="00557D0B" w:rsidRDefault="00E01460" w:rsidP="00F343F7">
      <w:pPr>
        <w:pStyle w:val="ListParagraph"/>
        <w:ind w:left="426"/>
        <w:jc w:val="both"/>
        <w:rPr>
          <w:rFonts w:ascii="Aptos" w:hAnsi="Aptos" w:cstheme="minorHAnsi"/>
        </w:rPr>
      </w:pPr>
    </w:p>
    <w:p w14:paraId="51BC9D7E" w14:textId="77777777" w:rsidR="00E01460" w:rsidRPr="00557D0B" w:rsidRDefault="00E01460" w:rsidP="00F343F7">
      <w:pPr>
        <w:pStyle w:val="ListParagraph"/>
        <w:numPr>
          <w:ilvl w:val="0"/>
          <w:numId w:val="40"/>
        </w:numPr>
        <w:ind w:left="426" w:hanging="426"/>
        <w:jc w:val="both"/>
        <w:rPr>
          <w:rFonts w:ascii="Aptos" w:hAnsi="Aptos" w:cstheme="minorHAnsi"/>
        </w:rPr>
      </w:pPr>
      <w:r w:rsidRPr="00557D0B">
        <w:rPr>
          <w:rFonts w:ascii="Aptos" w:hAnsi="Aptos" w:cstheme="minorHAnsi"/>
        </w:rPr>
        <w:t xml:space="preserve">Retained identity </w:t>
      </w:r>
    </w:p>
    <w:p w14:paraId="4BF2BC5F" w14:textId="77777777" w:rsidR="00E01460" w:rsidRPr="00557D0B" w:rsidRDefault="00E01460" w:rsidP="00F343F7">
      <w:pPr>
        <w:pStyle w:val="ListParagraph"/>
        <w:ind w:left="851"/>
        <w:jc w:val="both"/>
        <w:rPr>
          <w:rFonts w:ascii="Aptos" w:hAnsi="Aptos" w:cstheme="minorHAnsi"/>
        </w:rPr>
      </w:pPr>
    </w:p>
    <w:p w14:paraId="3A315AEF" w14:textId="77777777" w:rsidR="00E01460"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Members of socio-religious community while under Christ’s Lordship</w:t>
      </w:r>
    </w:p>
    <w:p w14:paraId="7A22445C" w14:textId="77777777" w:rsidR="00E01460" w:rsidRPr="00557D0B" w:rsidRDefault="00E01460" w:rsidP="00F343F7">
      <w:pPr>
        <w:pStyle w:val="ListParagraph"/>
        <w:ind w:left="851"/>
        <w:jc w:val="both"/>
        <w:rPr>
          <w:rFonts w:ascii="Aptos" w:hAnsi="Aptos" w:cstheme="minorHAnsi"/>
        </w:rPr>
      </w:pPr>
    </w:p>
    <w:p w14:paraId="0FA5734A" w14:textId="77777777" w:rsidR="00E01460"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“Christian” is not an understood term</w:t>
      </w:r>
    </w:p>
    <w:p w14:paraId="34F11A76" w14:textId="77777777" w:rsidR="00E01460" w:rsidRPr="00557D0B" w:rsidRDefault="00E01460" w:rsidP="00F343F7">
      <w:pPr>
        <w:pStyle w:val="ListParagraph"/>
        <w:jc w:val="both"/>
        <w:rPr>
          <w:rFonts w:ascii="Aptos" w:hAnsi="Aptos" w:cstheme="minorHAnsi"/>
        </w:rPr>
      </w:pPr>
    </w:p>
    <w:p w14:paraId="2090DDA3" w14:textId="77777777" w:rsidR="00E01460"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Don’t have to go through Christianity to enter God’s family</w:t>
      </w:r>
    </w:p>
    <w:p w14:paraId="7093759A" w14:textId="77777777" w:rsidR="00E01460" w:rsidRPr="00557D0B" w:rsidRDefault="00E01460" w:rsidP="00F343F7">
      <w:pPr>
        <w:pStyle w:val="ListParagraph"/>
        <w:ind w:left="426"/>
        <w:jc w:val="both"/>
        <w:rPr>
          <w:rFonts w:ascii="Aptos" w:hAnsi="Aptos" w:cstheme="minorHAnsi"/>
        </w:rPr>
      </w:pPr>
    </w:p>
    <w:p w14:paraId="64138868" w14:textId="77777777" w:rsidR="00E01460" w:rsidRPr="00557D0B" w:rsidRDefault="00E01460" w:rsidP="00F343F7">
      <w:pPr>
        <w:pStyle w:val="ListParagraph"/>
        <w:ind w:left="426"/>
        <w:jc w:val="both"/>
        <w:rPr>
          <w:rFonts w:ascii="Aptos" w:hAnsi="Aptos" w:cstheme="minorHAnsi"/>
        </w:rPr>
      </w:pPr>
    </w:p>
    <w:p w14:paraId="1990A833" w14:textId="77777777" w:rsidR="00E01460" w:rsidRPr="00557D0B" w:rsidRDefault="00E01460" w:rsidP="00F343F7">
      <w:pPr>
        <w:pStyle w:val="ListParagraph"/>
        <w:numPr>
          <w:ilvl w:val="0"/>
          <w:numId w:val="40"/>
        </w:numPr>
        <w:ind w:left="426" w:hanging="426"/>
        <w:jc w:val="both"/>
        <w:rPr>
          <w:rFonts w:ascii="Aptos" w:hAnsi="Aptos" w:cstheme="minorHAnsi"/>
        </w:rPr>
      </w:pPr>
      <w:r w:rsidRPr="00557D0B">
        <w:rPr>
          <w:rFonts w:ascii="Aptos" w:hAnsi="Aptos" w:cstheme="minorHAnsi"/>
        </w:rPr>
        <w:t>BUT…</w:t>
      </w:r>
    </w:p>
    <w:p w14:paraId="5D915A75" w14:textId="77777777" w:rsidR="00E01460" w:rsidRPr="00557D0B" w:rsidRDefault="00E01460" w:rsidP="00F343F7">
      <w:pPr>
        <w:pStyle w:val="ListParagraph"/>
        <w:ind w:left="851"/>
        <w:jc w:val="both"/>
        <w:rPr>
          <w:rFonts w:ascii="Aptos" w:hAnsi="Aptos" w:cstheme="minorHAnsi"/>
        </w:rPr>
      </w:pPr>
    </w:p>
    <w:p w14:paraId="2C48219B" w14:textId="77777777" w:rsidR="00E01460" w:rsidRPr="00557D0B" w:rsidRDefault="00E01460" w:rsidP="00F343F7">
      <w:pPr>
        <w:pStyle w:val="ListParagraph"/>
        <w:numPr>
          <w:ilvl w:val="1"/>
          <w:numId w:val="40"/>
        </w:numPr>
        <w:ind w:left="851"/>
        <w:jc w:val="both"/>
        <w:rPr>
          <w:rFonts w:ascii="Aptos" w:hAnsi="Aptos" w:cstheme="minorHAnsi"/>
        </w:rPr>
      </w:pPr>
      <w:r w:rsidRPr="00557D0B">
        <w:rPr>
          <w:rFonts w:ascii="Aptos" w:hAnsi="Aptos" w:cstheme="minorHAnsi"/>
        </w:rPr>
        <w:t>In practice, this looks socially exclusive (excluding)</w:t>
      </w:r>
    </w:p>
    <w:p w14:paraId="024E602C" w14:textId="77777777" w:rsidR="00B41BB3" w:rsidRPr="00557D0B" w:rsidRDefault="00B41BB3" w:rsidP="00F343F7">
      <w:pPr>
        <w:pStyle w:val="ListParagraph"/>
        <w:ind w:left="851"/>
        <w:jc w:val="both"/>
        <w:rPr>
          <w:rFonts w:ascii="Aptos" w:hAnsi="Aptos" w:cstheme="minorHAnsi"/>
        </w:rPr>
      </w:pPr>
    </w:p>
    <w:p w14:paraId="2FC5D536" w14:textId="77777777" w:rsidR="00E01460" w:rsidRPr="00557D0B" w:rsidRDefault="00E01460" w:rsidP="00F343F7">
      <w:pPr>
        <w:pStyle w:val="ListParagraph"/>
        <w:numPr>
          <w:ilvl w:val="1"/>
          <w:numId w:val="40"/>
        </w:numPr>
        <w:ind w:left="851"/>
        <w:jc w:val="both"/>
        <w:rPr>
          <w:rFonts w:ascii="Aptos" w:hAnsi="Aptos" w:cstheme="minorHAnsi"/>
        </w:rPr>
      </w:pPr>
      <w:r w:rsidRPr="00557D0B">
        <w:rPr>
          <w:rFonts w:ascii="Aptos" w:hAnsi="Aptos" w:cstheme="minorHAnsi"/>
        </w:rPr>
        <w:t>Confusing of household arrangements with religious observance</w:t>
      </w:r>
    </w:p>
    <w:p w14:paraId="058E8CCA" w14:textId="77777777" w:rsidR="00E01460" w:rsidRPr="00557D0B" w:rsidRDefault="00E01460" w:rsidP="00F343F7">
      <w:pPr>
        <w:pStyle w:val="ListParagraph"/>
        <w:ind w:left="851"/>
        <w:jc w:val="both"/>
        <w:rPr>
          <w:rFonts w:ascii="Aptos" w:hAnsi="Aptos" w:cstheme="minorHAnsi"/>
        </w:rPr>
      </w:pPr>
    </w:p>
    <w:p w14:paraId="48BBCA12" w14:textId="77777777" w:rsidR="00E01460" w:rsidRPr="00557D0B" w:rsidRDefault="00E01460" w:rsidP="00F343F7">
      <w:pPr>
        <w:pStyle w:val="ListParagraph"/>
        <w:numPr>
          <w:ilvl w:val="1"/>
          <w:numId w:val="40"/>
        </w:numPr>
        <w:ind w:left="851"/>
        <w:jc w:val="both"/>
        <w:rPr>
          <w:rFonts w:ascii="Aptos" w:hAnsi="Aptos" w:cstheme="minorHAnsi"/>
        </w:rPr>
      </w:pPr>
      <w:r w:rsidRPr="00557D0B">
        <w:rPr>
          <w:rFonts w:ascii="Aptos" w:hAnsi="Aptos" w:cstheme="minorHAnsi"/>
        </w:rPr>
        <w:t>Not about conversion?!</w:t>
      </w:r>
    </w:p>
    <w:p w14:paraId="6743E037" w14:textId="77777777" w:rsidR="00E01460" w:rsidRPr="00557D0B" w:rsidRDefault="00E01460" w:rsidP="00F343F7">
      <w:pPr>
        <w:pStyle w:val="ListParagraph"/>
        <w:ind w:left="851"/>
        <w:jc w:val="both"/>
        <w:rPr>
          <w:rFonts w:ascii="Aptos" w:hAnsi="Aptos" w:cstheme="minorHAnsi"/>
        </w:rPr>
      </w:pPr>
    </w:p>
    <w:p w14:paraId="668B26B2" w14:textId="77777777" w:rsidR="00E01460" w:rsidRPr="00557D0B" w:rsidRDefault="00E01460" w:rsidP="00F343F7">
      <w:pPr>
        <w:pStyle w:val="ListParagraph"/>
        <w:numPr>
          <w:ilvl w:val="1"/>
          <w:numId w:val="40"/>
        </w:numPr>
        <w:ind w:left="851"/>
        <w:jc w:val="both"/>
        <w:rPr>
          <w:rFonts w:ascii="Aptos" w:hAnsi="Aptos" w:cstheme="minorHAnsi"/>
        </w:rPr>
      </w:pPr>
      <w:r w:rsidRPr="00557D0B">
        <w:rPr>
          <w:rFonts w:ascii="Aptos" w:hAnsi="Aptos" w:cstheme="minorHAnsi"/>
        </w:rPr>
        <w:t>How does someone do this and remain a “good Muslim” as defined by community?</w:t>
      </w:r>
    </w:p>
    <w:p w14:paraId="0358752D" w14:textId="77777777" w:rsidR="00E01460" w:rsidRPr="00557D0B" w:rsidRDefault="00E01460" w:rsidP="00F343F7">
      <w:pPr>
        <w:pStyle w:val="ListParagraph"/>
        <w:ind w:left="851"/>
        <w:jc w:val="both"/>
        <w:rPr>
          <w:rFonts w:ascii="Aptos" w:hAnsi="Aptos" w:cstheme="minorHAnsi"/>
        </w:rPr>
      </w:pPr>
    </w:p>
    <w:p w14:paraId="0DBD7B7E" w14:textId="77777777" w:rsidR="00E01460" w:rsidRPr="00557D0B" w:rsidRDefault="00E01460" w:rsidP="00F343F7">
      <w:pPr>
        <w:pStyle w:val="ListParagraph"/>
        <w:numPr>
          <w:ilvl w:val="1"/>
          <w:numId w:val="40"/>
        </w:numPr>
        <w:ind w:left="851"/>
        <w:jc w:val="both"/>
        <w:rPr>
          <w:rFonts w:ascii="Aptos" w:hAnsi="Aptos" w:cstheme="minorHAnsi"/>
        </w:rPr>
      </w:pPr>
      <w:r w:rsidRPr="00557D0B">
        <w:rPr>
          <w:rFonts w:ascii="Aptos" w:hAnsi="Aptos" w:cstheme="minorHAnsi"/>
        </w:rPr>
        <w:t>“Christian” never was Western construct</w:t>
      </w:r>
    </w:p>
    <w:p w14:paraId="3937429A" w14:textId="77777777" w:rsidR="00E01460" w:rsidRPr="00557D0B" w:rsidRDefault="00E01460" w:rsidP="00F343F7">
      <w:pPr>
        <w:pStyle w:val="ListParagraph"/>
        <w:ind w:left="851"/>
        <w:jc w:val="both"/>
        <w:rPr>
          <w:rFonts w:ascii="Aptos" w:hAnsi="Aptos" w:cstheme="minorHAnsi"/>
        </w:rPr>
      </w:pPr>
    </w:p>
    <w:p w14:paraId="414F4988" w14:textId="4A7100CD" w:rsidR="00E01460" w:rsidRPr="00557D0B" w:rsidRDefault="00E01460" w:rsidP="00F343F7">
      <w:pPr>
        <w:pStyle w:val="ListParagraph"/>
        <w:numPr>
          <w:ilvl w:val="1"/>
          <w:numId w:val="40"/>
        </w:numPr>
        <w:ind w:left="851"/>
        <w:jc w:val="both"/>
        <w:rPr>
          <w:rFonts w:ascii="Aptos" w:hAnsi="Aptos" w:cstheme="minorHAnsi"/>
        </w:rPr>
      </w:pPr>
      <w:r w:rsidRPr="00557D0B">
        <w:rPr>
          <w:rFonts w:ascii="Aptos" w:hAnsi="Aptos" w:cstheme="minorHAnsi"/>
        </w:rPr>
        <w:t xml:space="preserve">How do this in view of idolatry in mosque? See Chris Flint, Church and Mosque: a comparison of a Christian view of </w:t>
      </w:r>
      <w:proofErr w:type="spellStart"/>
      <w:r w:rsidRPr="00557D0B">
        <w:rPr>
          <w:rFonts w:ascii="Aptos" w:hAnsi="Aptos" w:cstheme="minorHAnsi"/>
          <w:i/>
        </w:rPr>
        <w:t>ekklesia</w:t>
      </w:r>
      <w:proofErr w:type="spellEnd"/>
      <w:r w:rsidRPr="00557D0B">
        <w:rPr>
          <w:rFonts w:ascii="Aptos" w:hAnsi="Aptos" w:cstheme="minorHAnsi"/>
        </w:rPr>
        <w:t xml:space="preserve"> and a Muslim view of the mosque as part of the </w:t>
      </w:r>
      <w:r w:rsidRPr="00557D0B">
        <w:rPr>
          <w:rFonts w:ascii="Aptos" w:hAnsi="Aptos" w:cstheme="minorHAnsi"/>
          <w:i/>
        </w:rPr>
        <w:t>ummah</w:t>
      </w:r>
      <w:r w:rsidRPr="00557D0B">
        <w:rPr>
          <w:rFonts w:ascii="Aptos" w:hAnsi="Aptos" w:cstheme="minorHAnsi"/>
        </w:rPr>
        <w:t xml:space="preserve"> and an analysis of the missiological implications of these views</w:t>
      </w:r>
      <w:r w:rsidR="00F57349" w:rsidRPr="00557D0B">
        <w:rPr>
          <w:rFonts w:ascii="Aptos" w:hAnsi="Aptos" w:cstheme="minorHAnsi"/>
        </w:rPr>
        <w:t>:</w:t>
      </w:r>
      <w:r w:rsidRPr="00557D0B">
        <w:rPr>
          <w:rStyle w:val="FootnoteReference"/>
          <w:rFonts w:ascii="Aptos" w:hAnsi="Aptos" w:cstheme="minorHAnsi"/>
        </w:rPr>
        <w:footnoteReference w:id="18"/>
      </w:r>
    </w:p>
    <w:p w14:paraId="19C4AC64" w14:textId="77777777" w:rsidR="00E01460" w:rsidRPr="00557D0B" w:rsidRDefault="00E01460" w:rsidP="00F343F7">
      <w:pPr>
        <w:pStyle w:val="ListParagraph"/>
        <w:ind w:left="1276"/>
        <w:jc w:val="both"/>
        <w:rPr>
          <w:rFonts w:ascii="Aptos" w:hAnsi="Aptos" w:cstheme="minorHAnsi"/>
        </w:rPr>
      </w:pPr>
    </w:p>
    <w:p w14:paraId="291644D5" w14:textId="77777777" w:rsidR="00E01460" w:rsidRPr="00557D0B" w:rsidRDefault="00E01460" w:rsidP="00F343F7">
      <w:pPr>
        <w:pStyle w:val="ListParagraph"/>
        <w:numPr>
          <w:ilvl w:val="2"/>
          <w:numId w:val="40"/>
        </w:numPr>
        <w:ind w:left="1276"/>
        <w:jc w:val="both"/>
        <w:rPr>
          <w:rFonts w:ascii="Aptos" w:hAnsi="Aptos" w:cstheme="minorHAnsi"/>
        </w:rPr>
      </w:pPr>
      <w:r w:rsidRPr="00557D0B">
        <w:rPr>
          <w:rFonts w:ascii="Aptos" w:hAnsi="Aptos" w:cstheme="minorHAnsi"/>
        </w:rPr>
        <w:t>Theological incompatibility</w:t>
      </w:r>
    </w:p>
    <w:p w14:paraId="565B6450" w14:textId="77777777" w:rsidR="00E01460" w:rsidRPr="00557D0B" w:rsidRDefault="00E01460" w:rsidP="00F343F7">
      <w:pPr>
        <w:pStyle w:val="ListParagraph"/>
        <w:ind w:left="1276"/>
        <w:jc w:val="both"/>
        <w:rPr>
          <w:rFonts w:ascii="Aptos" w:hAnsi="Aptos" w:cstheme="minorHAnsi"/>
        </w:rPr>
      </w:pPr>
    </w:p>
    <w:p w14:paraId="062FAA5A" w14:textId="77777777" w:rsidR="00E01460" w:rsidRPr="00557D0B" w:rsidRDefault="00E01460" w:rsidP="00F343F7">
      <w:pPr>
        <w:pStyle w:val="ListParagraph"/>
        <w:numPr>
          <w:ilvl w:val="2"/>
          <w:numId w:val="40"/>
        </w:numPr>
        <w:ind w:left="1276"/>
        <w:jc w:val="both"/>
        <w:rPr>
          <w:rFonts w:ascii="Aptos" w:hAnsi="Aptos" w:cstheme="minorHAnsi"/>
        </w:rPr>
      </w:pPr>
      <w:r w:rsidRPr="00557D0B">
        <w:rPr>
          <w:rFonts w:ascii="Aptos" w:hAnsi="Aptos" w:cstheme="minorHAnsi"/>
        </w:rPr>
        <w:t>Use of 5 pillars leaves them either a believer-no-longer-a-Muslim or a believer-no- longer-united-with-Christ</w:t>
      </w:r>
    </w:p>
    <w:p w14:paraId="6DA6F11F" w14:textId="77777777" w:rsidR="00E01460" w:rsidRPr="00557D0B" w:rsidRDefault="00E01460" w:rsidP="00F343F7">
      <w:pPr>
        <w:pStyle w:val="ListParagraph"/>
        <w:ind w:left="1276"/>
        <w:jc w:val="both"/>
        <w:rPr>
          <w:rFonts w:ascii="Aptos" w:hAnsi="Aptos" w:cstheme="minorHAnsi"/>
        </w:rPr>
      </w:pPr>
    </w:p>
    <w:p w14:paraId="31AD62F4" w14:textId="6432C5C6" w:rsidR="00E01460" w:rsidRPr="00557D0B" w:rsidRDefault="00E01460" w:rsidP="00F343F7">
      <w:pPr>
        <w:pStyle w:val="ListParagraph"/>
        <w:numPr>
          <w:ilvl w:val="2"/>
          <w:numId w:val="40"/>
        </w:numPr>
        <w:ind w:left="1276"/>
        <w:jc w:val="both"/>
        <w:rPr>
          <w:rFonts w:ascii="Aptos" w:hAnsi="Aptos" w:cstheme="minorHAnsi"/>
        </w:rPr>
      </w:pPr>
      <w:r w:rsidRPr="00557D0B">
        <w:rPr>
          <w:rFonts w:ascii="Aptos" w:hAnsi="Aptos" w:cstheme="minorHAnsi"/>
        </w:rPr>
        <w:t>Lack of baptism and Lord’s Supper</w:t>
      </w:r>
    </w:p>
    <w:p w14:paraId="6FC3F173" w14:textId="77777777" w:rsidR="00E01460" w:rsidRPr="00557D0B" w:rsidRDefault="00E01460" w:rsidP="00F343F7">
      <w:pPr>
        <w:pStyle w:val="ListParagraph"/>
        <w:ind w:left="1276"/>
        <w:jc w:val="both"/>
        <w:rPr>
          <w:rFonts w:ascii="Aptos" w:hAnsi="Aptos" w:cstheme="minorHAnsi"/>
        </w:rPr>
      </w:pPr>
    </w:p>
    <w:p w14:paraId="4B12CF0C" w14:textId="77777777" w:rsidR="00E01460" w:rsidRPr="00557D0B" w:rsidRDefault="00E01460" w:rsidP="00F343F7">
      <w:pPr>
        <w:pStyle w:val="ListParagraph"/>
        <w:numPr>
          <w:ilvl w:val="2"/>
          <w:numId w:val="17"/>
        </w:numPr>
        <w:ind w:left="1276"/>
        <w:jc w:val="both"/>
        <w:rPr>
          <w:rFonts w:ascii="Aptos" w:hAnsi="Aptos" w:cstheme="minorHAnsi"/>
        </w:rPr>
      </w:pPr>
      <w:r w:rsidRPr="00557D0B">
        <w:rPr>
          <w:rFonts w:ascii="Aptos" w:hAnsi="Aptos" w:cstheme="minorHAnsi"/>
        </w:rPr>
        <w:t>Need to be united with worldwide church</w:t>
      </w:r>
    </w:p>
    <w:p w14:paraId="64822A17" w14:textId="77777777" w:rsidR="00E01460" w:rsidRPr="00557D0B" w:rsidRDefault="00E01460" w:rsidP="00F343F7">
      <w:pPr>
        <w:pStyle w:val="ListParagraph"/>
        <w:ind w:left="1276"/>
        <w:jc w:val="both"/>
        <w:rPr>
          <w:rFonts w:ascii="Aptos" w:hAnsi="Aptos" w:cstheme="minorHAnsi"/>
        </w:rPr>
      </w:pPr>
    </w:p>
    <w:p w14:paraId="7095A0ED" w14:textId="77777777" w:rsidR="00E01460" w:rsidRPr="00557D0B" w:rsidRDefault="00E01460" w:rsidP="00F343F7">
      <w:pPr>
        <w:pStyle w:val="ListParagraph"/>
        <w:numPr>
          <w:ilvl w:val="2"/>
          <w:numId w:val="17"/>
        </w:numPr>
        <w:ind w:left="1276"/>
        <w:jc w:val="both"/>
        <w:rPr>
          <w:rFonts w:ascii="Aptos" w:hAnsi="Aptos" w:cstheme="minorHAnsi"/>
        </w:rPr>
      </w:pPr>
      <w:r w:rsidRPr="00557D0B">
        <w:rPr>
          <w:rFonts w:ascii="Aptos" w:hAnsi="Aptos" w:cstheme="minorHAnsi"/>
        </w:rPr>
        <w:t>What about their children?</w:t>
      </w:r>
    </w:p>
    <w:p w14:paraId="374B8581" w14:textId="77777777" w:rsidR="00E01460" w:rsidRPr="00557D0B" w:rsidRDefault="00E01460" w:rsidP="00F343F7">
      <w:pPr>
        <w:pStyle w:val="ListParagraph"/>
        <w:ind w:left="426"/>
        <w:jc w:val="both"/>
        <w:rPr>
          <w:rFonts w:ascii="Aptos" w:hAnsi="Aptos" w:cstheme="minorHAnsi"/>
        </w:rPr>
      </w:pPr>
    </w:p>
    <w:p w14:paraId="674D84CC" w14:textId="77777777" w:rsidR="00E01460" w:rsidRPr="00557D0B" w:rsidRDefault="00E01460" w:rsidP="00F343F7">
      <w:pPr>
        <w:pStyle w:val="ListParagraph"/>
        <w:ind w:left="426"/>
        <w:jc w:val="both"/>
        <w:rPr>
          <w:rFonts w:ascii="Aptos" w:hAnsi="Aptos" w:cstheme="minorHAnsi"/>
        </w:rPr>
      </w:pPr>
    </w:p>
    <w:p w14:paraId="23EC6545" w14:textId="77777777" w:rsidR="00E01460" w:rsidRPr="00557D0B" w:rsidRDefault="00E01460" w:rsidP="00F343F7">
      <w:pPr>
        <w:pStyle w:val="ListParagraph"/>
        <w:numPr>
          <w:ilvl w:val="0"/>
          <w:numId w:val="17"/>
        </w:numPr>
        <w:ind w:left="426"/>
        <w:jc w:val="both"/>
        <w:rPr>
          <w:rFonts w:ascii="Aptos" w:hAnsi="Aptos" w:cstheme="minorHAnsi"/>
        </w:rPr>
      </w:pPr>
      <w:r w:rsidRPr="00557D0B">
        <w:rPr>
          <w:rFonts w:ascii="Aptos" w:hAnsi="Aptos" w:cstheme="minorHAnsi"/>
        </w:rPr>
        <w:t>Critics accused of being “</w:t>
      </w:r>
      <w:proofErr w:type="spellStart"/>
      <w:r w:rsidRPr="00557D0B">
        <w:rPr>
          <w:rFonts w:ascii="Aptos" w:hAnsi="Aptos" w:cstheme="minorHAnsi"/>
        </w:rPr>
        <w:t>ecclesiolaters</w:t>
      </w:r>
      <w:proofErr w:type="spellEnd"/>
      <w:r w:rsidRPr="00557D0B">
        <w:rPr>
          <w:rFonts w:ascii="Aptos" w:hAnsi="Aptos" w:cstheme="minorHAnsi"/>
        </w:rPr>
        <w:t>”, while IM is “Christocentric”</w:t>
      </w:r>
    </w:p>
    <w:p w14:paraId="3EF5D5C4" w14:textId="77777777" w:rsidR="00E01460" w:rsidRPr="00557D0B" w:rsidRDefault="00E01460" w:rsidP="00F343F7">
      <w:pPr>
        <w:pStyle w:val="ListParagraph"/>
        <w:ind w:left="426"/>
        <w:jc w:val="both"/>
        <w:rPr>
          <w:rFonts w:ascii="Aptos" w:hAnsi="Aptos" w:cstheme="minorHAnsi"/>
        </w:rPr>
      </w:pPr>
    </w:p>
    <w:p w14:paraId="7816A7E7" w14:textId="77777777" w:rsidR="00E01460" w:rsidRPr="00557D0B" w:rsidRDefault="00E01460" w:rsidP="00F343F7">
      <w:pPr>
        <w:pStyle w:val="ListParagraph"/>
        <w:ind w:left="426"/>
        <w:jc w:val="both"/>
        <w:rPr>
          <w:rFonts w:ascii="Aptos" w:hAnsi="Aptos" w:cstheme="minorHAnsi"/>
        </w:rPr>
      </w:pPr>
    </w:p>
    <w:p w14:paraId="183431BF" w14:textId="77777777" w:rsidR="00E01460" w:rsidRPr="00557D0B" w:rsidRDefault="00E01460" w:rsidP="00F343F7">
      <w:pPr>
        <w:pStyle w:val="ListParagraph"/>
        <w:numPr>
          <w:ilvl w:val="0"/>
          <w:numId w:val="17"/>
        </w:numPr>
        <w:ind w:left="426"/>
        <w:jc w:val="both"/>
        <w:rPr>
          <w:rFonts w:ascii="Aptos" w:hAnsi="Aptos" w:cstheme="minorHAnsi"/>
        </w:rPr>
      </w:pPr>
      <w:r w:rsidRPr="00557D0B">
        <w:rPr>
          <w:rFonts w:ascii="Aptos" w:hAnsi="Aptos" w:cstheme="minorHAnsi"/>
        </w:rPr>
        <w:t>Fear of persecution?</w:t>
      </w:r>
    </w:p>
    <w:p w14:paraId="2565245C" w14:textId="77777777" w:rsidR="00E01460" w:rsidRPr="00557D0B" w:rsidRDefault="00E01460" w:rsidP="00F343F7">
      <w:pPr>
        <w:pStyle w:val="ListParagraph"/>
        <w:ind w:left="426"/>
        <w:jc w:val="both"/>
        <w:rPr>
          <w:rFonts w:ascii="Aptos" w:hAnsi="Aptos" w:cstheme="minorHAnsi"/>
        </w:rPr>
      </w:pPr>
    </w:p>
    <w:p w14:paraId="3430AB33" w14:textId="77777777" w:rsidR="00E01460" w:rsidRPr="00557D0B" w:rsidRDefault="00E01460" w:rsidP="00F343F7">
      <w:pPr>
        <w:pStyle w:val="ListParagraph"/>
        <w:ind w:left="426"/>
        <w:jc w:val="both"/>
        <w:rPr>
          <w:rFonts w:ascii="Aptos" w:hAnsi="Aptos" w:cstheme="minorHAnsi"/>
        </w:rPr>
      </w:pPr>
    </w:p>
    <w:p w14:paraId="4A248BD5" w14:textId="77777777" w:rsidR="00E01460" w:rsidRPr="00557D0B" w:rsidRDefault="00E01460" w:rsidP="00F343F7">
      <w:pPr>
        <w:pStyle w:val="ListParagraph"/>
        <w:numPr>
          <w:ilvl w:val="0"/>
          <w:numId w:val="17"/>
        </w:numPr>
        <w:ind w:left="426"/>
        <w:jc w:val="both"/>
        <w:rPr>
          <w:rFonts w:ascii="Aptos" w:hAnsi="Aptos" w:cstheme="minorHAnsi"/>
        </w:rPr>
      </w:pPr>
      <w:r w:rsidRPr="00557D0B">
        <w:rPr>
          <w:rFonts w:ascii="Aptos" w:hAnsi="Aptos" w:cstheme="minorHAnsi"/>
        </w:rPr>
        <w:t>Distinguishing between conversion and discipleship is helpful and unhelpful</w:t>
      </w:r>
    </w:p>
    <w:p w14:paraId="77154F14" w14:textId="77777777" w:rsidR="00E01460" w:rsidRPr="00557D0B" w:rsidRDefault="00E01460" w:rsidP="00F343F7">
      <w:pPr>
        <w:pStyle w:val="ListParagraph"/>
        <w:ind w:left="426"/>
        <w:jc w:val="both"/>
        <w:rPr>
          <w:rFonts w:ascii="Aptos" w:hAnsi="Aptos" w:cstheme="minorHAnsi"/>
        </w:rPr>
      </w:pPr>
    </w:p>
    <w:p w14:paraId="0787B744" w14:textId="77777777" w:rsidR="00E01460" w:rsidRPr="00557D0B" w:rsidRDefault="00E01460" w:rsidP="00F343F7">
      <w:pPr>
        <w:pStyle w:val="ListParagraph"/>
        <w:ind w:left="426"/>
        <w:jc w:val="both"/>
        <w:rPr>
          <w:rFonts w:ascii="Aptos" w:hAnsi="Aptos" w:cstheme="minorHAnsi"/>
        </w:rPr>
      </w:pPr>
    </w:p>
    <w:p w14:paraId="7C8E6F0F" w14:textId="77777777" w:rsidR="00E01460" w:rsidRPr="00557D0B" w:rsidRDefault="00E01460" w:rsidP="00F343F7">
      <w:pPr>
        <w:pStyle w:val="ListParagraph"/>
        <w:numPr>
          <w:ilvl w:val="0"/>
          <w:numId w:val="17"/>
        </w:numPr>
        <w:ind w:left="426"/>
        <w:jc w:val="both"/>
        <w:rPr>
          <w:rFonts w:ascii="Aptos" w:hAnsi="Aptos" w:cstheme="minorHAnsi"/>
        </w:rPr>
      </w:pPr>
      <w:r w:rsidRPr="00557D0B">
        <w:rPr>
          <w:rFonts w:ascii="Aptos" w:hAnsi="Aptos" w:cstheme="minorHAnsi"/>
        </w:rPr>
        <w:t>Poor grasp of Bible context:</w:t>
      </w:r>
    </w:p>
    <w:p w14:paraId="7F479DF6" w14:textId="77777777" w:rsidR="00E01460" w:rsidRPr="00557D0B" w:rsidRDefault="00E01460" w:rsidP="00F343F7">
      <w:pPr>
        <w:pStyle w:val="ListParagraph"/>
        <w:jc w:val="both"/>
        <w:rPr>
          <w:rFonts w:ascii="Aptos" w:hAnsi="Aptos" w:cstheme="minorHAnsi"/>
        </w:rPr>
      </w:pPr>
    </w:p>
    <w:p w14:paraId="7983EEF5" w14:textId="7164630F" w:rsidR="00E01460"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Eg mosque = Acts</w:t>
      </w:r>
      <w:r w:rsidR="00D7239B" w:rsidRPr="00557D0B">
        <w:rPr>
          <w:rFonts w:ascii="Aptos" w:hAnsi="Aptos" w:cstheme="minorHAnsi"/>
        </w:rPr>
        <w:t>’</w:t>
      </w:r>
      <w:r w:rsidRPr="00557D0B">
        <w:rPr>
          <w:rFonts w:ascii="Aptos" w:hAnsi="Aptos" w:cstheme="minorHAnsi"/>
        </w:rPr>
        <w:t xml:space="preserve"> Temple</w:t>
      </w:r>
    </w:p>
    <w:p w14:paraId="5573324D" w14:textId="44F4BBAA" w:rsidR="00E01460" w:rsidRPr="00557D0B" w:rsidRDefault="00E01460" w:rsidP="00F343F7">
      <w:pPr>
        <w:pStyle w:val="ListParagraph"/>
        <w:ind w:left="851"/>
        <w:jc w:val="both"/>
        <w:rPr>
          <w:rFonts w:ascii="Aptos" w:hAnsi="Aptos" w:cstheme="minorHAnsi"/>
        </w:rPr>
      </w:pPr>
    </w:p>
    <w:p w14:paraId="39B20F43" w14:textId="6EB53C42" w:rsidR="00E01460"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Eg use of Qur’an = use of OT</w:t>
      </w:r>
    </w:p>
    <w:p w14:paraId="7F005813" w14:textId="77777777" w:rsidR="00E01460" w:rsidRPr="00557D0B" w:rsidRDefault="00E01460" w:rsidP="00F343F7">
      <w:pPr>
        <w:pStyle w:val="ListParagraph"/>
        <w:ind w:left="851"/>
        <w:jc w:val="both"/>
        <w:rPr>
          <w:rFonts w:ascii="Aptos" w:hAnsi="Aptos" w:cstheme="minorHAnsi"/>
        </w:rPr>
      </w:pPr>
    </w:p>
    <w:p w14:paraId="6A14ECD4" w14:textId="53CF3DBC" w:rsidR="00E01460"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Eg believer in Mosque = Naaman</w:t>
      </w:r>
    </w:p>
    <w:p w14:paraId="3FCE61AC" w14:textId="77777777" w:rsidR="00E01460" w:rsidRPr="00557D0B" w:rsidRDefault="00E01460" w:rsidP="00F343F7">
      <w:pPr>
        <w:pStyle w:val="ListParagraph"/>
        <w:jc w:val="both"/>
        <w:rPr>
          <w:rFonts w:ascii="Aptos" w:hAnsi="Aptos" w:cstheme="minorHAnsi"/>
        </w:rPr>
      </w:pPr>
    </w:p>
    <w:p w14:paraId="49B676E2" w14:textId="77777777" w:rsidR="008C7A8B" w:rsidRPr="00557D0B" w:rsidRDefault="00E01460" w:rsidP="00F343F7">
      <w:pPr>
        <w:pStyle w:val="ListParagraph"/>
        <w:numPr>
          <w:ilvl w:val="1"/>
          <w:numId w:val="17"/>
        </w:numPr>
        <w:ind w:left="851"/>
        <w:jc w:val="both"/>
        <w:rPr>
          <w:rFonts w:ascii="Aptos" w:hAnsi="Aptos" w:cstheme="minorHAnsi"/>
        </w:rPr>
      </w:pPr>
      <w:r w:rsidRPr="00557D0B">
        <w:rPr>
          <w:rFonts w:ascii="Aptos" w:hAnsi="Aptos" w:cstheme="minorHAnsi"/>
        </w:rPr>
        <w:t>Eg Ishmael</w:t>
      </w:r>
      <w:r w:rsidRPr="00557D0B">
        <w:rPr>
          <w:rStyle w:val="FootnoteReference"/>
          <w:rFonts w:ascii="Aptos" w:hAnsi="Aptos" w:cstheme="minorHAnsi"/>
        </w:rPr>
        <w:footnoteReference w:id="19"/>
      </w:r>
      <w:r w:rsidRPr="00557D0B">
        <w:rPr>
          <w:rFonts w:ascii="Aptos" w:hAnsi="Aptos" w:cstheme="minorHAnsi"/>
        </w:rPr>
        <w:t xml:space="preserve"> = Isaac-</w:t>
      </w:r>
      <w:proofErr w:type="spellStart"/>
      <w:r w:rsidRPr="00557D0B">
        <w:rPr>
          <w:rFonts w:ascii="Aptos" w:hAnsi="Aptos" w:cstheme="minorHAnsi"/>
        </w:rPr>
        <w:t>ish</w:t>
      </w:r>
      <w:proofErr w:type="spellEnd"/>
    </w:p>
    <w:p w14:paraId="0A2436A6" w14:textId="77777777" w:rsidR="008C7A8B" w:rsidRPr="00557D0B" w:rsidRDefault="008C7A8B" w:rsidP="00F343F7">
      <w:pPr>
        <w:pStyle w:val="ListParagraph"/>
        <w:ind w:left="851"/>
        <w:jc w:val="both"/>
        <w:rPr>
          <w:rFonts w:ascii="Aptos" w:hAnsi="Aptos" w:cstheme="minorHAnsi"/>
        </w:rPr>
      </w:pPr>
    </w:p>
    <w:p w14:paraId="1252AE3D" w14:textId="08E6A107" w:rsidR="00E01460" w:rsidRPr="00557D0B" w:rsidRDefault="00E01460" w:rsidP="00F343F7">
      <w:pPr>
        <w:pStyle w:val="ListParagraph"/>
        <w:numPr>
          <w:ilvl w:val="2"/>
          <w:numId w:val="17"/>
        </w:numPr>
        <w:ind w:left="1276"/>
        <w:jc w:val="both"/>
        <w:rPr>
          <w:rFonts w:ascii="Aptos" w:hAnsi="Aptos" w:cstheme="minorHAnsi"/>
        </w:rPr>
      </w:pPr>
      <w:r w:rsidRPr="00557D0B">
        <w:rPr>
          <w:rFonts w:ascii="Aptos" w:hAnsi="Aptos" w:cstheme="minorHAnsi"/>
        </w:rPr>
        <w:t>Poor understanding of Biblical theology and fulfilment in Christ</w:t>
      </w:r>
      <w:r w:rsidR="00A07633" w:rsidRPr="00557D0B">
        <w:rPr>
          <w:rFonts w:ascii="Aptos" w:hAnsi="Aptos" w:cstheme="minorHAnsi"/>
        </w:rPr>
        <w:t xml:space="preserve"> (again!!)</w:t>
      </w:r>
    </w:p>
    <w:p w14:paraId="08F325B1" w14:textId="77777777" w:rsidR="00E01460" w:rsidRPr="00557D0B" w:rsidRDefault="00E01460" w:rsidP="00F343F7">
      <w:pPr>
        <w:pStyle w:val="ListParagraph"/>
        <w:jc w:val="both"/>
        <w:rPr>
          <w:rFonts w:ascii="Aptos" w:hAnsi="Aptos" w:cstheme="minorHAnsi"/>
        </w:rPr>
      </w:pPr>
    </w:p>
    <w:p w14:paraId="72F9AE5F" w14:textId="77777777" w:rsidR="00E01460" w:rsidRPr="00557D0B" w:rsidRDefault="00E01460" w:rsidP="00F343F7">
      <w:pPr>
        <w:pStyle w:val="ListParagraph"/>
        <w:jc w:val="both"/>
        <w:rPr>
          <w:rFonts w:ascii="Aptos" w:hAnsi="Aptos" w:cstheme="minorHAnsi"/>
        </w:rPr>
      </w:pPr>
    </w:p>
    <w:p w14:paraId="46B00210" w14:textId="15543CC6" w:rsidR="00B41BB3" w:rsidRPr="00557D0B" w:rsidRDefault="00E01460" w:rsidP="00F343F7">
      <w:pPr>
        <w:pStyle w:val="ListParagraph"/>
        <w:numPr>
          <w:ilvl w:val="0"/>
          <w:numId w:val="17"/>
        </w:numPr>
        <w:ind w:left="426"/>
        <w:jc w:val="both"/>
        <w:rPr>
          <w:rFonts w:ascii="Aptos" w:hAnsi="Aptos" w:cstheme="minorHAnsi"/>
        </w:rPr>
      </w:pPr>
      <w:r w:rsidRPr="00557D0B">
        <w:rPr>
          <w:rFonts w:ascii="Aptos" w:hAnsi="Aptos" w:cstheme="minorHAnsi"/>
        </w:rPr>
        <w:t xml:space="preserve">Is this just a Western strategy? </w:t>
      </w:r>
      <w:r w:rsidR="00B41BB3" w:rsidRPr="00557D0B">
        <w:rPr>
          <w:rFonts w:ascii="Aptos" w:hAnsi="Aptos" w:cstheme="minorHAnsi"/>
        </w:rPr>
        <w:t>Rapidity and urgency are problematic</w:t>
      </w:r>
      <w:r w:rsidR="00B41BB3" w:rsidRPr="00557D0B">
        <w:rPr>
          <w:rStyle w:val="FootnoteReference"/>
          <w:rFonts w:ascii="Aptos" w:hAnsi="Aptos" w:cstheme="minorHAnsi"/>
        </w:rPr>
        <w:footnoteReference w:id="20"/>
      </w:r>
    </w:p>
    <w:p w14:paraId="48500218" w14:textId="77777777" w:rsidR="00B41BB3" w:rsidRDefault="00B41BB3" w:rsidP="00F343F7">
      <w:pPr>
        <w:pStyle w:val="ListParagraph"/>
        <w:ind w:left="426"/>
        <w:jc w:val="both"/>
        <w:rPr>
          <w:rFonts w:ascii="Aptos" w:hAnsi="Aptos" w:cstheme="minorHAnsi"/>
        </w:rPr>
      </w:pPr>
    </w:p>
    <w:p w14:paraId="67B299C5" w14:textId="77777777" w:rsidR="00557D0B" w:rsidRPr="00557D0B" w:rsidRDefault="00557D0B" w:rsidP="00F343F7">
      <w:pPr>
        <w:pStyle w:val="ListParagraph"/>
        <w:ind w:left="426"/>
        <w:jc w:val="both"/>
        <w:rPr>
          <w:rFonts w:ascii="Aptos" w:hAnsi="Aptos" w:cstheme="minorHAnsi"/>
        </w:rPr>
      </w:pPr>
    </w:p>
    <w:p w14:paraId="6FA35FC1" w14:textId="694C0ABC" w:rsidR="00E01460" w:rsidRPr="00557D0B" w:rsidRDefault="00E01460" w:rsidP="00F343F7">
      <w:pPr>
        <w:pStyle w:val="ListParagraph"/>
        <w:numPr>
          <w:ilvl w:val="0"/>
          <w:numId w:val="17"/>
        </w:numPr>
        <w:ind w:left="426"/>
        <w:jc w:val="both"/>
        <w:rPr>
          <w:rFonts w:ascii="Aptos" w:hAnsi="Aptos" w:cstheme="minorHAnsi"/>
        </w:rPr>
      </w:pPr>
      <w:r w:rsidRPr="00557D0B">
        <w:rPr>
          <w:rFonts w:ascii="Aptos" w:hAnsi="Aptos" w:cstheme="minorHAnsi"/>
        </w:rPr>
        <w:t>Links to “Emergent Church” ideas</w:t>
      </w:r>
      <w:r w:rsidR="007D71A0" w:rsidRPr="00557D0B">
        <w:rPr>
          <w:rFonts w:ascii="Aptos" w:hAnsi="Aptos" w:cstheme="minorHAnsi"/>
        </w:rPr>
        <w:t xml:space="preserve">, but is being done by “nationals” </w:t>
      </w:r>
      <w:r w:rsidR="00726E53" w:rsidRPr="00557D0B">
        <w:rPr>
          <w:rFonts w:ascii="Aptos" w:hAnsi="Aptos" w:cstheme="minorHAnsi"/>
        </w:rPr>
        <w:t xml:space="preserve">too </w:t>
      </w:r>
      <w:r w:rsidR="007D71A0" w:rsidRPr="00557D0B">
        <w:rPr>
          <w:rFonts w:ascii="Aptos" w:hAnsi="Aptos" w:cstheme="minorHAnsi"/>
        </w:rPr>
        <w:t xml:space="preserve">see Peter Kwang-Hee Yun, </w:t>
      </w:r>
      <w:r w:rsidR="007D71A0" w:rsidRPr="00557D0B">
        <w:rPr>
          <w:rFonts w:ascii="Aptos" w:hAnsi="Aptos" w:cstheme="minorHAnsi"/>
          <w:i/>
          <w:iCs/>
        </w:rPr>
        <w:t>Journeys to New Life, Identity, and Community: Empowering Jes</w:t>
      </w:r>
      <w:r w:rsidR="00726E53" w:rsidRPr="00557D0B">
        <w:rPr>
          <w:rFonts w:ascii="Aptos" w:hAnsi="Aptos" w:cstheme="minorHAnsi"/>
          <w:i/>
          <w:iCs/>
        </w:rPr>
        <w:t>u</w:t>
      </w:r>
      <w:r w:rsidR="007D71A0" w:rsidRPr="00557D0B">
        <w:rPr>
          <w:rFonts w:ascii="Aptos" w:hAnsi="Aptos" w:cstheme="minorHAnsi"/>
          <w:i/>
          <w:iCs/>
        </w:rPr>
        <w:t>s Followers and Jamaats in Bangladesh</w:t>
      </w:r>
      <w:r w:rsidR="007D71A0" w:rsidRPr="00557D0B">
        <w:rPr>
          <w:rFonts w:ascii="Aptos" w:hAnsi="Aptos" w:cstheme="minorHAnsi"/>
        </w:rPr>
        <w:t xml:space="preserve"> (</w:t>
      </w:r>
      <w:r w:rsidR="00726E53" w:rsidRPr="00557D0B">
        <w:rPr>
          <w:rFonts w:ascii="Aptos" w:hAnsi="Aptos" w:cstheme="minorHAnsi"/>
        </w:rPr>
        <w:t>Carlisle: Langham Partnership, 2021)</w:t>
      </w:r>
    </w:p>
    <w:p w14:paraId="699D6905" w14:textId="77777777" w:rsidR="00E01460" w:rsidRPr="00557D0B" w:rsidRDefault="00E01460" w:rsidP="00F343F7">
      <w:pPr>
        <w:pStyle w:val="ListParagraph"/>
        <w:ind w:left="426"/>
        <w:jc w:val="both"/>
        <w:rPr>
          <w:rFonts w:ascii="Aptos" w:hAnsi="Aptos" w:cstheme="minorHAnsi"/>
        </w:rPr>
      </w:pPr>
    </w:p>
    <w:p w14:paraId="56D2D309" w14:textId="77777777" w:rsidR="00E01460" w:rsidRPr="00557D0B" w:rsidRDefault="00E01460" w:rsidP="00F343F7">
      <w:pPr>
        <w:pStyle w:val="ListParagraph"/>
        <w:ind w:left="426"/>
        <w:jc w:val="both"/>
        <w:rPr>
          <w:rFonts w:ascii="Aptos" w:hAnsi="Aptos" w:cstheme="minorHAnsi"/>
        </w:rPr>
      </w:pPr>
    </w:p>
    <w:p w14:paraId="70F6E186" w14:textId="77777777" w:rsidR="00E01460" w:rsidRPr="00557D0B" w:rsidRDefault="00E01460" w:rsidP="00F343F7">
      <w:pPr>
        <w:pStyle w:val="ListParagraph"/>
        <w:numPr>
          <w:ilvl w:val="0"/>
          <w:numId w:val="17"/>
        </w:numPr>
        <w:ind w:left="426"/>
        <w:jc w:val="both"/>
        <w:rPr>
          <w:rFonts w:ascii="Aptos" w:hAnsi="Aptos" w:cstheme="minorHAnsi"/>
        </w:rPr>
      </w:pPr>
      <w:r w:rsidRPr="00557D0B">
        <w:rPr>
          <w:rFonts w:ascii="Aptos" w:hAnsi="Aptos" w:cstheme="minorHAnsi"/>
        </w:rPr>
        <w:t>Too much contextualization, in response to too little</w:t>
      </w:r>
    </w:p>
    <w:p w14:paraId="271E512E" w14:textId="77777777" w:rsidR="00DA6E91" w:rsidRPr="00557D0B" w:rsidRDefault="00DA6E91" w:rsidP="00F343F7">
      <w:pPr>
        <w:pStyle w:val="ListParagraph"/>
        <w:ind w:left="426"/>
        <w:jc w:val="both"/>
        <w:rPr>
          <w:rFonts w:ascii="Aptos" w:hAnsi="Aptos" w:cstheme="minorHAnsi"/>
        </w:rPr>
      </w:pPr>
    </w:p>
    <w:p w14:paraId="645F3173" w14:textId="77777777" w:rsidR="00DA6E91" w:rsidRPr="00557D0B" w:rsidRDefault="00DA6E91" w:rsidP="00F343F7">
      <w:pPr>
        <w:pStyle w:val="ListParagraph"/>
        <w:ind w:left="426"/>
        <w:jc w:val="both"/>
        <w:rPr>
          <w:rFonts w:ascii="Aptos" w:hAnsi="Aptos" w:cstheme="minorHAnsi"/>
        </w:rPr>
      </w:pPr>
    </w:p>
    <w:p w14:paraId="5F66042A" w14:textId="03104452" w:rsidR="00B41BB3" w:rsidRPr="00557D0B" w:rsidRDefault="00DA6E91" w:rsidP="00F343F7">
      <w:pPr>
        <w:pStyle w:val="ListParagraph"/>
        <w:numPr>
          <w:ilvl w:val="0"/>
          <w:numId w:val="17"/>
        </w:numPr>
        <w:ind w:left="426"/>
        <w:jc w:val="both"/>
        <w:rPr>
          <w:rFonts w:ascii="Aptos" w:hAnsi="Aptos" w:cstheme="minorHAnsi"/>
        </w:rPr>
      </w:pPr>
      <w:r w:rsidRPr="00557D0B">
        <w:rPr>
          <w:rFonts w:ascii="Aptos" w:hAnsi="Aptos" w:cstheme="minorHAnsi"/>
        </w:rPr>
        <w:t>“</w:t>
      </w:r>
      <w:r w:rsidR="00B41BB3" w:rsidRPr="00557D0B">
        <w:rPr>
          <w:rFonts w:ascii="Aptos" w:hAnsi="Aptos" w:cstheme="minorHAnsi"/>
        </w:rPr>
        <w:t>History gives perspective</w:t>
      </w:r>
      <w:r w:rsidRPr="00557D0B">
        <w:rPr>
          <w:rFonts w:ascii="Aptos" w:hAnsi="Aptos" w:cstheme="minorHAnsi"/>
        </w:rPr>
        <w:t>…W</w:t>
      </w:r>
      <w:r w:rsidR="00B41BB3" w:rsidRPr="00557D0B">
        <w:rPr>
          <w:rFonts w:ascii="Aptos" w:hAnsi="Aptos" w:cstheme="minorHAnsi"/>
        </w:rPr>
        <w:t xml:space="preserve">hat I don’t submit to Scripture I will </w:t>
      </w:r>
      <w:r w:rsidRPr="00557D0B">
        <w:rPr>
          <w:rFonts w:ascii="Aptos" w:hAnsi="Aptos" w:cstheme="minorHAnsi"/>
        </w:rPr>
        <w:t>react to by my own framework”</w:t>
      </w:r>
      <w:r w:rsidRPr="00557D0B">
        <w:rPr>
          <w:rStyle w:val="FootnoteReference"/>
          <w:rFonts w:ascii="Aptos" w:hAnsi="Aptos" w:cstheme="minorHAnsi"/>
        </w:rPr>
        <w:footnoteReference w:id="21"/>
      </w:r>
    </w:p>
    <w:p w14:paraId="32CB6C1C" w14:textId="77777777" w:rsidR="00E01460" w:rsidRPr="00557D0B" w:rsidRDefault="00E01460" w:rsidP="00F343F7">
      <w:pPr>
        <w:pStyle w:val="ListParagraph"/>
        <w:ind w:left="426"/>
        <w:jc w:val="both"/>
        <w:rPr>
          <w:rFonts w:ascii="Aptos" w:hAnsi="Aptos" w:cstheme="minorHAnsi"/>
        </w:rPr>
      </w:pPr>
    </w:p>
    <w:p w14:paraId="57730AA6" w14:textId="6D7160AC" w:rsidR="00CE274F" w:rsidRPr="00557D0B" w:rsidRDefault="0067117D" w:rsidP="00F343F7">
      <w:pPr>
        <w:jc w:val="both"/>
        <w:rPr>
          <w:rFonts w:ascii="Aptos" w:hAnsi="Aptos" w:cstheme="minorHAnsi"/>
          <w:b/>
          <w:sz w:val="24"/>
          <w:szCs w:val="24"/>
          <w:lang w:val="en-GB"/>
        </w:rPr>
      </w:pPr>
      <w:r w:rsidRPr="00557D0B">
        <w:rPr>
          <w:rFonts w:ascii="Aptos" w:eastAsia="Calibri" w:hAnsi="Aptos" w:cstheme="minorHAnsi"/>
          <w:b/>
          <w:sz w:val="24"/>
          <w:szCs w:val="24"/>
          <w:lang w:val="en-GB" w:eastAsia="en-GB"/>
        </w:rPr>
        <w:t>8</w:t>
      </w:r>
      <w:r w:rsidR="00CE274F" w:rsidRPr="00557D0B">
        <w:rPr>
          <w:rFonts w:ascii="Aptos" w:eastAsia="Calibri" w:hAnsi="Aptos" w:cstheme="minorHAnsi"/>
          <w:b/>
          <w:sz w:val="24"/>
          <w:szCs w:val="24"/>
          <w:lang w:val="en-GB" w:eastAsia="en-GB"/>
        </w:rPr>
        <w:tab/>
        <w:t>“Individual” Discipleship</w:t>
      </w:r>
    </w:p>
    <w:p w14:paraId="736C582B" w14:textId="77777777" w:rsidR="00CE274F" w:rsidRPr="00557D0B" w:rsidRDefault="00CE274F" w:rsidP="00F343F7">
      <w:pPr>
        <w:ind w:left="360"/>
        <w:jc w:val="both"/>
        <w:rPr>
          <w:rFonts w:ascii="Aptos" w:hAnsi="Aptos" w:cstheme="minorHAnsi"/>
          <w:sz w:val="24"/>
          <w:szCs w:val="24"/>
          <w:lang w:val="en-GB"/>
        </w:rPr>
      </w:pPr>
    </w:p>
    <w:p w14:paraId="1E7F6FF8" w14:textId="62631F94" w:rsidR="00CE274F" w:rsidRPr="00557D0B" w:rsidRDefault="00CE274F" w:rsidP="00F343F7">
      <w:pPr>
        <w:pStyle w:val="ListParagraph"/>
        <w:numPr>
          <w:ilvl w:val="0"/>
          <w:numId w:val="38"/>
        </w:numPr>
        <w:ind w:left="426"/>
        <w:jc w:val="both"/>
        <w:rPr>
          <w:rFonts w:ascii="Aptos" w:hAnsi="Aptos" w:cstheme="minorHAnsi"/>
        </w:rPr>
      </w:pPr>
      <w:r w:rsidRPr="00557D0B">
        <w:rPr>
          <w:rFonts w:ascii="Aptos" w:hAnsi="Aptos" w:cstheme="minorHAnsi"/>
        </w:rPr>
        <w:t>MBB or BMB or Christian or follower of Jesus or Isais…?</w:t>
      </w:r>
      <w:r w:rsidR="00726E53" w:rsidRPr="00557D0B">
        <w:rPr>
          <w:rFonts w:ascii="Aptos" w:hAnsi="Aptos" w:cstheme="minorHAnsi"/>
        </w:rPr>
        <w:t xml:space="preserve"> Is any label needed?</w:t>
      </w:r>
    </w:p>
    <w:p w14:paraId="19F74ACC" w14:textId="77777777" w:rsidR="00CE274F" w:rsidRPr="00557D0B" w:rsidRDefault="00CE274F" w:rsidP="00F343F7">
      <w:pPr>
        <w:pStyle w:val="ListParagraph"/>
        <w:ind w:left="426"/>
        <w:jc w:val="both"/>
        <w:rPr>
          <w:rFonts w:ascii="Aptos" w:hAnsi="Aptos" w:cstheme="minorHAnsi"/>
        </w:rPr>
      </w:pPr>
    </w:p>
    <w:p w14:paraId="3EFD3572" w14:textId="77777777" w:rsidR="00CE274F" w:rsidRPr="00557D0B" w:rsidRDefault="00CE274F" w:rsidP="00F343F7">
      <w:pPr>
        <w:ind w:left="360"/>
        <w:jc w:val="both"/>
        <w:rPr>
          <w:rFonts w:ascii="Aptos" w:hAnsi="Aptos" w:cstheme="minorHAnsi"/>
          <w:sz w:val="24"/>
          <w:szCs w:val="24"/>
          <w:lang w:val="en-GB"/>
        </w:rPr>
      </w:pPr>
      <w:bookmarkStart w:id="1" w:name="_Hlk200610292"/>
    </w:p>
    <w:p w14:paraId="12F83F3E" w14:textId="13F6223D" w:rsidR="00CE274F" w:rsidRPr="00557D0B" w:rsidRDefault="00CE274F"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lang w:val="en-GB"/>
        </w:rPr>
        <w:t>Without being either legalistic or antinomian, discipleship needs to cover doctrine, devotion, ministry, character in a contextualised way, eg ‘new’…</w:t>
      </w:r>
      <w:r w:rsidRPr="00557D0B">
        <w:rPr>
          <w:rStyle w:val="FootnoteReference"/>
          <w:rFonts w:ascii="Aptos" w:hAnsi="Aptos" w:cstheme="minorHAnsi"/>
          <w:sz w:val="24"/>
          <w:szCs w:val="24"/>
          <w:lang w:val="en-GB"/>
        </w:rPr>
        <w:footnoteReference w:id="22"/>
      </w:r>
    </w:p>
    <w:p w14:paraId="589EE56B" w14:textId="77777777" w:rsidR="00CE274F" w:rsidRPr="00557D0B" w:rsidRDefault="00CE274F" w:rsidP="00F343F7">
      <w:pPr>
        <w:ind w:left="851"/>
        <w:jc w:val="both"/>
        <w:rPr>
          <w:rFonts w:ascii="Aptos" w:hAnsi="Aptos" w:cstheme="minorHAnsi"/>
          <w:sz w:val="24"/>
          <w:szCs w:val="24"/>
          <w:lang w:val="en-GB"/>
        </w:rPr>
      </w:pPr>
    </w:p>
    <w:p w14:paraId="62D4270A"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shahada</w:t>
      </w:r>
      <w:r w:rsidRPr="00557D0B">
        <w:rPr>
          <w:rFonts w:ascii="Aptos" w:hAnsi="Aptos" w:cstheme="minorHAnsi"/>
          <w:sz w:val="24"/>
          <w:szCs w:val="24"/>
          <w:lang w:val="en-GB"/>
        </w:rPr>
        <w:t>/confession in John 17v3</w:t>
      </w:r>
    </w:p>
    <w:p w14:paraId="7FEA9D6B" w14:textId="77777777" w:rsidR="00CE274F" w:rsidRPr="00557D0B" w:rsidRDefault="00CE274F" w:rsidP="00F343F7">
      <w:pPr>
        <w:ind w:left="851"/>
        <w:jc w:val="both"/>
        <w:rPr>
          <w:rFonts w:ascii="Aptos" w:hAnsi="Aptos" w:cstheme="minorHAnsi"/>
          <w:sz w:val="24"/>
          <w:szCs w:val="24"/>
          <w:lang w:val="en-GB"/>
        </w:rPr>
      </w:pPr>
    </w:p>
    <w:p w14:paraId="66A61C90"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salat</w:t>
      </w:r>
      <w:r w:rsidRPr="00557D0B">
        <w:rPr>
          <w:rFonts w:ascii="Aptos" w:hAnsi="Aptos" w:cstheme="minorHAnsi"/>
          <w:sz w:val="24"/>
          <w:szCs w:val="24"/>
          <w:lang w:val="en-GB"/>
        </w:rPr>
        <w:t>/prayer in 1 Thessalonians 5v17</w:t>
      </w:r>
    </w:p>
    <w:p w14:paraId="0DA2A28C" w14:textId="77777777" w:rsidR="00CE274F" w:rsidRPr="00557D0B" w:rsidRDefault="00CE274F" w:rsidP="00F343F7">
      <w:pPr>
        <w:ind w:left="851"/>
        <w:jc w:val="both"/>
        <w:rPr>
          <w:rFonts w:ascii="Aptos" w:hAnsi="Aptos" w:cstheme="minorHAnsi"/>
          <w:sz w:val="24"/>
          <w:szCs w:val="24"/>
          <w:lang w:val="en-GB"/>
        </w:rPr>
      </w:pPr>
    </w:p>
    <w:p w14:paraId="33428D5B"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zakat</w:t>
      </w:r>
      <w:r w:rsidRPr="00557D0B">
        <w:rPr>
          <w:rFonts w:ascii="Aptos" w:hAnsi="Aptos" w:cstheme="minorHAnsi"/>
          <w:sz w:val="24"/>
          <w:szCs w:val="24"/>
          <w:lang w:val="en-GB"/>
        </w:rPr>
        <w:t>/giving in 1 Corinthians 16v2 and 2 Corinthians 9v7</w:t>
      </w:r>
    </w:p>
    <w:p w14:paraId="1B35B440" w14:textId="77777777" w:rsidR="00CE274F" w:rsidRPr="00557D0B" w:rsidRDefault="00CE274F" w:rsidP="00F343F7">
      <w:pPr>
        <w:ind w:left="851"/>
        <w:jc w:val="both"/>
        <w:rPr>
          <w:rFonts w:ascii="Aptos" w:hAnsi="Aptos" w:cstheme="minorHAnsi"/>
          <w:sz w:val="24"/>
          <w:szCs w:val="24"/>
          <w:lang w:val="en-GB"/>
        </w:rPr>
      </w:pPr>
    </w:p>
    <w:p w14:paraId="7650CD12"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proofErr w:type="spellStart"/>
      <w:r w:rsidRPr="00557D0B">
        <w:rPr>
          <w:rFonts w:ascii="Aptos" w:hAnsi="Aptos" w:cstheme="minorHAnsi"/>
          <w:i/>
          <w:iCs/>
          <w:sz w:val="24"/>
          <w:szCs w:val="24"/>
          <w:lang w:val="en-GB"/>
        </w:rPr>
        <w:t>ramadan</w:t>
      </w:r>
      <w:proofErr w:type="spellEnd"/>
      <w:r w:rsidRPr="00557D0B">
        <w:rPr>
          <w:rFonts w:ascii="Aptos" w:hAnsi="Aptos" w:cstheme="minorHAnsi"/>
          <w:sz w:val="24"/>
          <w:szCs w:val="24"/>
          <w:lang w:val="en-GB"/>
        </w:rPr>
        <w:t>/fasting in Matthew 6v16-18</w:t>
      </w:r>
    </w:p>
    <w:p w14:paraId="14D812DE" w14:textId="77777777" w:rsidR="00CE274F" w:rsidRPr="00557D0B" w:rsidRDefault="00CE274F" w:rsidP="00F343F7">
      <w:pPr>
        <w:ind w:left="851"/>
        <w:jc w:val="both"/>
        <w:rPr>
          <w:rFonts w:ascii="Aptos" w:hAnsi="Aptos" w:cstheme="minorHAnsi"/>
          <w:sz w:val="24"/>
          <w:szCs w:val="24"/>
          <w:lang w:val="en-GB"/>
        </w:rPr>
      </w:pPr>
    </w:p>
    <w:p w14:paraId="405894B5"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hajj</w:t>
      </w:r>
      <w:r w:rsidRPr="00557D0B">
        <w:rPr>
          <w:rFonts w:ascii="Aptos" w:hAnsi="Aptos" w:cstheme="minorHAnsi"/>
          <w:sz w:val="24"/>
          <w:szCs w:val="24"/>
          <w:lang w:val="en-GB"/>
        </w:rPr>
        <w:t>/pilgrimage in Psalm 84, Psalm 122v1, Hebrews 11v8-10 (and God is everywhere!)</w:t>
      </w:r>
    </w:p>
    <w:p w14:paraId="214DB73A" w14:textId="77777777" w:rsidR="00CE274F" w:rsidRPr="00557D0B" w:rsidRDefault="00CE274F" w:rsidP="00F343F7">
      <w:pPr>
        <w:ind w:left="851"/>
        <w:jc w:val="both"/>
        <w:rPr>
          <w:rFonts w:ascii="Aptos" w:hAnsi="Aptos" w:cstheme="minorHAnsi"/>
          <w:sz w:val="24"/>
          <w:szCs w:val="24"/>
          <w:lang w:val="en-GB"/>
        </w:rPr>
      </w:pPr>
    </w:p>
    <w:p w14:paraId="3D7AECE2"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da’wah</w:t>
      </w:r>
      <w:r w:rsidRPr="00557D0B">
        <w:rPr>
          <w:rFonts w:ascii="Aptos" w:hAnsi="Aptos" w:cstheme="minorHAnsi"/>
          <w:sz w:val="24"/>
          <w:szCs w:val="24"/>
          <w:lang w:val="en-GB"/>
        </w:rPr>
        <w:t>/mission in Matthew 28v19-20</w:t>
      </w:r>
    </w:p>
    <w:p w14:paraId="2FDE7883" w14:textId="77777777" w:rsidR="00CE274F" w:rsidRPr="00557D0B" w:rsidRDefault="00CE274F" w:rsidP="00F343F7">
      <w:pPr>
        <w:ind w:left="851"/>
        <w:jc w:val="both"/>
        <w:rPr>
          <w:rFonts w:ascii="Aptos" w:hAnsi="Aptos" w:cstheme="minorHAnsi"/>
          <w:sz w:val="24"/>
          <w:szCs w:val="24"/>
          <w:lang w:val="en-GB"/>
        </w:rPr>
      </w:pPr>
    </w:p>
    <w:p w14:paraId="04C20E56"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hadith</w:t>
      </w:r>
      <w:r w:rsidRPr="00557D0B">
        <w:rPr>
          <w:rFonts w:ascii="Aptos" w:hAnsi="Aptos" w:cstheme="minorHAnsi"/>
          <w:sz w:val="24"/>
          <w:szCs w:val="24"/>
          <w:lang w:val="en-GB"/>
        </w:rPr>
        <w:t>/example of the prophets in Hebrews 11</w:t>
      </w:r>
    </w:p>
    <w:p w14:paraId="23ACBD6E" w14:textId="77777777" w:rsidR="00CE274F" w:rsidRPr="00557D0B" w:rsidRDefault="00CE274F" w:rsidP="00F343F7">
      <w:pPr>
        <w:ind w:left="851"/>
        <w:jc w:val="both"/>
        <w:rPr>
          <w:rFonts w:ascii="Aptos" w:hAnsi="Aptos" w:cstheme="minorHAnsi"/>
          <w:sz w:val="24"/>
          <w:szCs w:val="24"/>
          <w:lang w:val="en-GB"/>
        </w:rPr>
      </w:pPr>
    </w:p>
    <w:p w14:paraId="34EBE3AD"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halal</w:t>
      </w:r>
      <w:r w:rsidRPr="00557D0B">
        <w:rPr>
          <w:rFonts w:ascii="Aptos" w:hAnsi="Aptos" w:cstheme="minorHAnsi"/>
          <w:sz w:val="24"/>
          <w:szCs w:val="24"/>
          <w:lang w:val="en-GB"/>
        </w:rPr>
        <w:t>/cleanness in Mark 7v18-20</w:t>
      </w:r>
    </w:p>
    <w:p w14:paraId="588A3EF6" w14:textId="77777777" w:rsidR="00CE274F" w:rsidRPr="00557D0B" w:rsidRDefault="00CE274F" w:rsidP="00F343F7">
      <w:pPr>
        <w:ind w:left="851"/>
        <w:jc w:val="both"/>
        <w:rPr>
          <w:rFonts w:ascii="Aptos" w:hAnsi="Aptos" w:cstheme="minorHAnsi"/>
          <w:sz w:val="24"/>
          <w:szCs w:val="24"/>
          <w:lang w:val="en-GB"/>
        </w:rPr>
      </w:pPr>
    </w:p>
    <w:p w14:paraId="4A9E3869"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haram</w:t>
      </w:r>
      <w:r w:rsidRPr="00557D0B">
        <w:rPr>
          <w:rFonts w:ascii="Aptos" w:hAnsi="Aptos" w:cstheme="minorHAnsi"/>
          <w:sz w:val="24"/>
          <w:szCs w:val="24"/>
          <w:lang w:val="en-GB"/>
        </w:rPr>
        <w:t>/uncleanness in 1 Peter 2v11</w:t>
      </w:r>
    </w:p>
    <w:p w14:paraId="32E6F434" w14:textId="77777777" w:rsidR="00CE274F" w:rsidRPr="00557D0B" w:rsidRDefault="00CE274F" w:rsidP="00F343F7">
      <w:pPr>
        <w:ind w:left="851"/>
        <w:jc w:val="both"/>
        <w:rPr>
          <w:rFonts w:ascii="Aptos" w:hAnsi="Aptos" w:cstheme="minorHAnsi"/>
          <w:sz w:val="24"/>
          <w:szCs w:val="24"/>
          <w:lang w:val="en-GB"/>
        </w:rPr>
      </w:pPr>
    </w:p>
    <w:p w14:paraId="6133437C"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jihad/</w:t>
      </w:r>
      <w:r w:rsidRPr="00557D0B">
        <w:rPr>
          <w:rFonts w:ascii="Aptos" w:hAnsi="Aptos" w:cstheme="minorHAnsi"/>
          <w:sz w:val="24"/>
          <w:szCs w:val="24"/>
          <w:lang w:val="en-GB"/>
        </w:rPr>
        <w:t>war in Ephesians 6v10-12</w:t>
      </w:r>
    </w:p>
    <w:p w14:paraId="06B0C8A9" w14:textId="77777777" w:rsidR="00CE274F" w:rsidRPr="00557D0B" w:rsidRDefault="00CE274F" w:rsidP="00F343F7">
      <w:pPr>
        <w:ind w:left="851"/>
        <w:jc w:val="both"/>
        <w:rPr>
          <w:rFonts w:ascii="Aptos" w:hAnsi="Aptos" w:cstheme="minorHAnsi"/>
          <w:sz w:val="24"/>
          <w:szCs w:val="24"/>
          <w:lang w:val="en-GB"/>
        </w:rPr>
      </w:pPr>
    </w:p>
    <w:p w14:paraId="470EC25A"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proofErr w:type="spellStart"/>
      <w:r w:rsidRPr="00557D0B">
        <w:rPr>
          <w:rFonts w:ascii="Aptos" w:hAnsi="Aptos" w:cstheme="minorHAnsi"/>
          <w:i/>
          <w:iCs/>
          <w:sz w:val="24"/>
          <w:szCs w:val="24"/>
          <w:lang w:val="en-GB"/>
        </w:rPr>
        <w:t>ka’aba</w:t>
      </w:r>
      <w:proofErr w:type="spellEnd"/>
      <w:r w:rsidRPr="00557D0B">
        <w:rPr>
          <w:rFonts w:ascii="Aptos" w:hAnsi="Aptos" w:cstheme="minorHAnsi"/>
          <w:sz w:val="24"/>
          <w:szCs w:val="24"/>
          <w:lang w:val="en-GB"/>
        </w:rPr>
        <w:t>/dwelling for God in 1 Peter 2v5-6 and Ephesians 2v19-22</w:t>
      </w:r>
    </w:p>
    <w:p w14:paraId="1C42D110" w14:textId="77777777" w:rsidR="00CE274F" w:rsidRPr="00557D0B" w:rsidRDefault="00CE274F" w:rsidP="00F343F7">
      <w:pPr>
        <w:ind w:left="851"/>
        <w:jc w:val="both"/>
        <w:rPr>
          <w:rFonts w:ascii="Aptos" w:hAnsi="Aptos" w:cstheme="minorHAnsi"/>
          <w:sz w:val="24"/>
          <w:szCs w:val="24"/>
          <w:lang w:val="en-GB"/>
        </w:rPr>
      </w:pPr>
    </w:p>
    <w:p w14:paraId="4A5B0889"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khalifah</w:t>
      </w:r>
      <w:r w:rsidRPr="00557D0B">
        <w:rPr>
          <w:rFonts w:ascii="Aptos" w:hAnsi="Aptos" w:cstheme="minorHAnsi"/>
          <w:sz w:val="24"/>
          <w:szCs w:val="24"/>
          <w:lang w:val="en-GB"/>
        </w:rPr>
        <w:t>/rule in Genesis 1v28 and Luke 12v48</w:t>
      </w:r>
    </w:p>
    <w:p w14:paraId="216352AD" w14:textId="77777777" w:rsidR="00CE274F" w:rsidRPr="00557D0B" w:rsidRDefault="00CE274F" w:rsidP="00F343F7">
      <w:pPr>
        <w:ind w:left="851"/>
        <w:jc w:val="both"/>
        <w:rPr>
          <w:rFonts w:ascii="Aptos" w:hAnsi="Aptos" w:cstheme="minorHAnsi"/>
          <w:sz w:val="24"/>
          <w:szCs w:val="24"/>
          <w:lang w:val="en-GB"/>
        </w:rPr>
      </w:pPr>
    </w:p>
    <w:p w14:paraId="7A6787B1"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qibla</w:t>
      </w:r>
      <w:r w:rsidRPr="00557D0B">
        <w:rPr>
          <w:rFonts w:ascii="Aptos" w:hAnsi="Aptos" w:cstheme="minorHAnsi"/>
          <w:sz w:val="24"/>
          <w:szCs w:val="24"/>
          <w:lang w:val="en-GB"/>
        </w:rPr>
        <w:t>/direction to pray in Hebrews 12v2</w:t>
      </w:r>
    </w:p>
    <w:p w14:paraId="70CD9120" w14:textId="77777777" w:rsidR="00CE274F" w:rsidRPr="00557D0B" w:rsidRDefault="00CE274F" w:rsidP="00F343F7">
      <w:pPr>
        <w:ind w:left="851"/>
        <w:jc w:val="both"/>
        <w:rPr>
          <w:rFonts w:ascii="Aptos" w:hAnsi="Aptos" w:cstheme="minorHAnsi"/>
          <w:sz w:val="24"/>
          <w:szCs w:val="24"/>
          <w:lang w:val="en-GB"/>
        </w:rPr>
      </w:pPr>
    </w:p>
    <w:p w14:paraId="19457456"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shaheed</w:t>
      </w:r>
      <w:r w:rsidRPr="00557D0B">
        <w:rPr>
          <w:rFonts w:ascii="Aptos" w:hAnsi="Aptos" w:cstheme="minorHAnsi"/>
          <w:sz w:val="24"/>
          <w:szCs w:val="24"/>
          <w:lang w:val="en-GB"/>
        </w:rPr>
        <w:t>/martyrdom in Revelation 6v9</w:t>
      </w:r>
    </w:p>
    <w:p w14:paraId="188CB686" w14:textId="77777777" w:rsidR="00CE274F" w:rsidRPr="00557D0B" w:rsidRDefault="00CE274F" w:rsidP="00F343F7">
      <w:pPr>
        <w:ind w:left="851"/>
        <w:jc w:val="both"/>
        <w:rPr>
          <w:rFonts w:ascii="Aptos" w:hAnsi="Aptos" w:cstheme="minorHAnsi"/>
          <w:sz w:val="24"/>
          <w:szCs w:val="24"/>
          <w:lang w:val="en-GB"/>
        </w:rPr>
      </w:pPr>
    </w:p>
    <w:p w14:paraId="6942FDC1"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sharia</w:t>
      </w:r>
      <w:r w:rsidRPr="00557D0B">
        <w:rPr>
          <w:rFonts w:ascii="Aptos" w:hAnsi="Aptos" w:cstheme="minorHAnsi"/>
          <w:sz w:val="24"/>
          <w:szCs w:val="24"/>
          <w:lang w:val="en-GB"/>
        </w:rPr>
        <w:t>/law in John 13v34</w:t>
      </w:r>
    </w:p>
    <w:p w14:paraId="4A0DD577" w14:textId="77777777" w:rsidR="00CE274F" w:rsidRPr="00557D0B" w:rsidRDefault="00CE274F" w:rsidP="00F343F7">
      <w:pPr>
        <w:ind w:left="851"/>
        <w:jc w:val="both"/>
        <w:rPr>
          <w:rFonts w:ascii="Aptos" w:hAnsi="Aptos" w:cstheme="minorHAnsi"/>
          <w:sz w:val="24"/>
          <w:szCs w:val="24"/>
          <w:lang w:val="en-GB"/>
        </w:rPr>
      </w:pPr>
    </w:p>
    <w:p w14:paraId="0FC315D8"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shirk</w:t>
      </w:r>
      <w:r w:rsidRPr="00557D0B">
        <w:rPr>
          <w:rFonts w:ascii="Aptos" w:hAnsi="Aptos" w:cstheme="minorHAnsi"/>
          <w:sz w:val="24"/>
          <w:szCs w:val="24"/>
          <w:lang w:val="en-GB"/>
        </w:rPr>
        <w:t>/unforgivable sin in Mark 3v28-30</w:t>
      </w:r>
    </w:p>
    <w:p w14:paraId="4A29AA41" w14:textId="77777777" w:rsidR="00CE274F" w:rsidRPr="00557D0B" w:rsidRDefault="00CE274F" w:rsidP="00F343F7">
      <w:pPr>
        <w:ind w:left="851"/>
        <w:jc w:val="both"/>
        <w:rPr>
          <w:rFonts w:ascii="Aptos" w:hAnsi="Aptos" w:cstheme="minorHAnsi"/>
          <w:sz w:val="24"/>
          <w:szCs w:val="24"/>
          <w:lang w:val="en-GB"/>
        </w:rPr>
      </w:pPr>
    </w:p>
    <w:p w14:paraId="3B754E97"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ummah</w:t>
      </w:r>
      <w:r w:rsidRPr="00557D0B">
        <w:rPr>
          <w:rFonts w:ascii="Aptos" w:hAnsi="Aptos" w:cstheme="minorHAnsi"/>
          <w:sz w:val="24"/>
          <w:szCs w:val="24"/>
          <w:lang w:val="en-GB"/>
        </w:rPr>
        <w:t>/community in Ephesians 3v6 and Galatians 3v28</w:t>
      </w:r>
    </w:p>
    <w:p w14:paraId="1E54BB91" w14:textId="77777777" w:rsidR="00CE274F" w:rsidRPr="00557D0B" w:rsidRDefault="00CE274F" w:rsidP="00F343F7">
      <w:pPr>
        <w:ind w:left="851"/>
        <w:jc w:val="both"/>
        <w:rPr>
          <w:rFonts w:ascii="Aptos" w:hAnsi="Aptos" w:cstheme="minorHAnsi"/>
          <w:sz w:val="24"/>
          <w:szCs w:val="24"/>
          <w:lang w:val="en-GB"/>
        </w:rPr>
      </w:pPr>
    </w:p>
    <w:p w14:paraId="33AC72CF"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r w:rsidRPr="00557D0B">
        <w:rPr>
          <w:rFonts w:ascii="Aptos" w:hAnsi="Aptos" w:cstheme="minorHAnsi"/>
          <w:i/>
          <w:iCs/>
          <w:sz w:val="24"/>
          <w:szCs w:val="24"/>
          <w:lang w:val="en-GB"/>
        </w:rPr>
        <w:t>wudu</w:t>
      </w:r>
      <w:r w:rsidRPr="00557D0B">
        <w:rPr>
          <w:rFonts w:ascii="Aptos" w:hAnsi="Aptos" w:cstheme="minorHAnsi"/>
          <w:sz w:val="24"/>
          <w:szCs w:val="24"/>
          <w:lang w:val="en-GB"/>
        </w:rPr>
        <w:t>/washing in Ephesians 5v25-27</w:t>
      </w:r>
    </w:p>
    <w:p w14:paraId="79BD2D76" w14:textId="77777777" w:rsidR="00CE274F" w:rsidRPr="00557D0B" w:rsidRDefault="00CE274F" w:rsidP="00F343F7">
      <w:pPr>
        <w:ind w:left="851"/>
        <w:jc w:val="both"/>
        <w:rPr>
          <w:rFonts w:ascii="Aptos" w:hAnsi="Aptos" w:cstheme="minorHAnsi"/>
          <w:sz w:val="24"/>
          <w:szCs w:val="24"/>
          <w:lang w:val="en-GB"/>
        </w:rPr>
      </w:pPr>
    </w:p>
    <w:p w14:paraId="698605E5" w14:textId="77777777" w:rsidR="00CE274F" w:rsidRPr="00557D0B" w:rsidRDefault="00CE274F" w:rsidP="00F343F7">
      <w:pPr>
        <w:numPr>
          <w:ilvl w:val="1"/>
          <w:numId w:val="19"/>
        </w:numPr>
        <w:tabs>
          <w:tab w:val="clear" w:pos="1080"/>
        </w:tabs>
        <w:ind w:left="851" w:hanging="425"/>
        <w:jc w:val="both"/>
        <w:rPr>
          <w:rFonts w:ascii="Aptos" w:hAnsi="Aptos" w:cstheme="minorHAnsi"/>
          <w:sz w:val="24"/>
          <w:szCs w:val="24"/>
          <w:lang w:val="en-GB"/>
        </w:rPr>
      </w:pPr>
      <w:proofErr w:type="spellStart"/>
      <w:r w:rsidRPr="00557D0B">
        <w:rPr>
          <w:rFonts w:ascii="Aptos" w:hAnsi="Aptos" w:cstheme="minorHAnsi"/>
          <w:i/>
          <w:iCs/>
          <w:sz w:val="24"/>
          <w:szCs w:val="24"/>
          <w:lang w:val="en-GB"/>
        </w:rPr>
        <w:t>zamzam</w:t>
      </w:r>
      <w:proofErr w:type="spellEnd"/>
      <w:r w:rsidRPr="00557D0B">
        <w:rPr>
          <w:rFonts w:ascii="Aptos" w:hAnsi="Aptos" w:cstheme="minorHAnsi"/>
          <w:sz w:val="24"/>
          <w:szCs w:val="24"/>
          <w:lang w:val="en-GB"/>
        </w:rPr>
        <w:t>/water of life in Genesis 21v19 and John 4v13-14</w:t>
      </w:r>
    </w:p>
    <w:p w14:paraId="559D101C" w14:textId="77777777" w:rsidR="00CE274F" w:rsidRPr="00557D0B" w:rsidRDefault="00CE274F" w:rsidP="00F343F7">
      <w:pPr>
        <w:pStyle w:val="ListParagraph"/>
        <w:ind w:left="426"/>
        <w:jc w:val="both"/>
        <w:rPr>
          <w:rFonts w:ascii="Aptos" w:hAnsi="Aptos" w:cstheme="minorHAnsi"/>
        </w:rPr>
      </w:pPr>
    </w:p>
    <w:bookmarkEnd w:id="1"/>
    <w:p w14:paraId="057FEDEC" w14:textId="77777777" w:rsidR="00CE274F" w:rsidRPr="00557D0B" w:rsidRDefault="00CE274F" w:rsidP="00F343F7">
      <w:pPr>
        <w:pStyle w:val="ListParagraph"/>
        <w:ind w:left="426"/>
        <w:jc w:val="both"/>
        <w:rPr>
          <w:rFonts w:ascii="Aptos" w:hAnsi="Aptos" w:cstheme="minorHAnsi"/>
        </w:rPr>
      </w:pPr>
    </w:p>
    <w:p w14:paraId="17D731DB" w14:textId="77777777" w:rsidR="00CE274F" w:rsidRPr="00557D0B" w:rsidRDefault="00CE274F" w:rsidP="00F343F7">
      <w:pPr>
        <w:pStyle w:val="ListParagraph"/>
        <w:numPr>
          <w:ilvl w:val="0"/>
          <w:numId w:val="38"/>
        </w:numPr>
        <w:ind w:left="426"/>
        <w:jc w:val="both"/>
        <w:rPr>
          <w:rFonts w:ascii="Aptos" w:hAnsi="Aptos" w:cstheme="minorHAnsi"/>
        </w:rPr>
      </w:pPr>
      <w:r w:rsidRPr="00557D0B">
        <w:rPr>
          <w:rFonts w:ascii="Aptos" w:hAnsi="Aptos" w:cstheme="minorHAnsi"/>
        </w:rPr>
        <w:t>Tim Green’s “Come Follow Me”</w:t>
      </w:r>
    </w:p>
    <w:p w14:paraId="35A05E19" w14:textId="77777777" w:rsidR="00CE274F" w:rsidRPr="00557D0B" w:rsidRDefault="00CE274F" w:rsidP="00F343F7">
      <w:pPr>
        <w:pStyle w:val="ListParagraph"/>
        <w:ind w:left="851"/>
        <w:jc w:val="both"/>
        <w:rPr>
          <w:rFonts w:ascii="Aptos" w:hAnsi="Aptos" w:cstheme="minorHAnsi"/>
        </w:rPr>
      </w:pPr>
    </w:p>
    <w:p w14:paraId="6446C01E" w14:textId="6C7E68FD" w:rsidR="00CE274F" w:rsidRPr="00557D0B" w:rsidRDefault="00CE274F" w:rsidP="00F343F7">
      <w:pPr>
        <w:pStyle w:val="ListParagraph"/>
        <w:numPr>
          <w:ilvl w:val="1"/>
          <w:numId w:val="38"/>
        </w:numPr>
        <w:ind w:left="851"/>
        <w:jc w:val="both"/>
        <w:rPr>
          <w:rFonts w:ascii="Aptos" w:hAnsi="Aptos" w:cstheme="minorHAnsi"/>
        </w:rPr>
      </w:pPr>
      <w:r w:rsidRPr="00557D0B">
        <w:rPr>
          <w:rFonts w:ascii="Aptos" w:hAnsi="Aptos" w:cstheme="minorHAnsi"/>
        </w:rPr>
        <w:t>Good on issues eg “Members of Christ’s Church”, “Members of Two Communities”, Reasons for Persecution”, “Reacting to Persecution”, “Husbands and Wives”, “Solving Disputes”, “Fasting and Giving”, “Fate and Magic” etc</w:t>
      </w:r>
    </w:p>
    <w:p w14:paraId="3ECF4E6C" w14:textId="77777777" w:rsidR="00CE274F" w:rsidRPr="00557D0B" w:rsidRDefault="00CE274F" w:rsidP="00F343F7">
      <w:pPr>
        <w:pStyle w:val="ListParagraph"/>
        <w:ind w:left="851"/>
        <w:jc w:val="both"/>
        <w:rPr>
          <w:rFonts w:ascii="Aptos" w:hAnsi="Aptos" w:cstheme="minorHAnsi"/>
        </w:rPr>
      </w:pPr>
    </w:p>
    <w:p w14:paraId="32005974" w14:textId="77777777" w:rsidR="00CE274F" w:rsidRPr="00557D0B" w:rsidRDefault="00CE274F" w:rsidP="00F343F7">
      <w:pPr>
        <w:pStyle w:val="ListParagraph"/>
        <w:numPr>
          <w:ilvl w:val="1"/>
          <w:numId w:val="38"/>
        </w:numPr>
        <w:ind w:left="851"/>
        <w:jc w:val="both"/>
        <w:rPr>
          <w:rFonts w:ascii="Aptos" w:hAnsi="Aptos" w:cstheme="minorHAnsi"/>
        </w:rPr>
      </w:pPr>
      <w:r w:rsidRPr="00557D0B">
        <w:rPr>
          <w:rFonts w:ascii="Aptos" w:hAnsi="Aptos" w:cstheme="minorHAnsi"/>
        </w:rPr>
        <w:t>Maybe better to work through 1 Peter alongside the guide</w:t>
      </w:r>
    </w:p>
    <w:p w14:paraId="52749746" w14:textId="77777777" w:rsidR="00CE274F" w:rsidRPr="00557D0B" w:rsidRDefault="00CE274F" w:rsidP="00F343F7">
      <w:pPr>
        <w:pStyle w:val="ListParagraph"/>
        <w:ind w:left="1440"/>
        <w:jc w:val="both"/>
        <w:rPr>
          <w:rFonts w:ascii="Aptos" w:hAnsi="Aptos" w:cstheme="minorHAnsi"/>
        </w:rPr>
      </w:pPr>
    </w:p>
    <w:p w14:paraId="20FBC04A" w14:textId="314BD4FD" w:rsidR="007B0E2A" w:rsidRPr="00557D0B" w:rsidRDefault="007B0E2A" w:rsidP="00F343F7">
      <w:pPr>
        <w:jc w:val="both"/>
        <w:rPr>
          <w:rFonts w:ascii="Aptos" w:hAnsi="Aptos" w:cstheme="minorHAnsi"/>
          <w:sz w:val="24"/>
          <w:szCs w:val="24"/>
        </w:rPr>
      </w:pPr>
    </w:p>
    <w:p w14:paraId="750C9585" w14:textId="441396A8" w:rsidR="007B0E2A" w:rsidRPr="00557D0B" w:rsidRDefault="0067117D" w:rsidP="00F343F7">
      <w:pPr>
        <w:jc w:val="both"/>
        <w:rPr>
          <w:rFonts w:ascii="Aptos" w:hAnsi="Aptos" w:cstheme="minorHAnsi"/>
          <w:b/>
          <w:sz w:val="24"/>
          <w:szCs w:val="24"/>
        </w:rPr>
      </w:pPr>
      <w:r w:rsidRPr="00557D0B">
        <w:rPr>
          <w:rFonts w:ascii="Aptos" w:hAnsi="Aptos" w:cstheme="minorHAnsi"/>
          <w:b/>
          <w:sz w:val="24"/>
          <w:szCs w:val="24"/>
        </w:rPr>
        <w:t>9</w:t>
      </w:r>
      <w:r w:rsidR="00D134CD" w:rsidRPr="00557D0B">
        <w:rPr>
          <w:rFonts w:ascii="Aptos" w:hAnsi="Aptos" w:cstheme="minorHAnsi"/>
          <w:b/>
          <w:sz w:val="24"/>
          <w:szCs w:val="24"/>
        </w:rPr>
        <w:tab/>
      </w:r>
      <w:r w:rsidR="007B0E2A" w:rsidRPr="00557D0B">
        <w:rPr>
          <w:rFonts w:ascii="Aptos" w:hAnsi="Aptos" w:cstheme="minorHAnsi"/>
          <w:b/>
          <w:sz w:val="24"/>
          <w:szCs w:val="24"/>
        </w:rPr>
        <w:t>Lost in Translation</w:t>
      </w:r>
    </w:p>
    <w:p w14:paraId="7ED109D2" w14:textId="77777777" w:rsidR="007B0E2A" w:rsidRPr="00557D0B" w:rsidRDefault="007B0E2A" w:rsidP="00F343F7">
      <w:pPr>
        <w:pStyle w:val="ListParagraph"/>
        <w:ind w:left="426"/>
        <w:jc w:val="both"/>
        <w:rPr>
          <w:rFonts w:ascii="Aptos" w:hAnsi="Aptos" w:cstheme="minorHAnsi"/>
        </w:rPr>
      </w:pPr>
    </w:p>
    <w:p w14:paraId="458953E4" w14:textId="7F5DBD24" w:rsidR="003F0336" w:rsidRPr="00557D0B" w:rsidRDefault="003F0336" w:rsidP="00F343F7">
      <w:pPr>
        <w:pStyle w:val="ListParagraph"/>
        <w:numPr>
          <w:ilvl w:val="0"/>
          <w:numId w:val="22"/>
        </w:numPr>
        <w:ind w:left="426"/>
        <w:jc w:val="both"/>
        <w:rPr>
          <w:rFonts w:ascii="Aptos" w:hAnsi="Aptos" w:cstheme="minorHAnsi"/>
        </w:rPr>
      </w:pPr>
      <w:r w:rsidRPr="00557D0B">
        <w:rPr>
          <w:rFonts w:ascii="Aptos" w:hAnsi="Aptos" w:cstheme="minorHAnsi"/>
        </w:rPr>
        <w:t>Contextualised evangelism and discipleship may need contextualised language</w:t>
      </w:r>
    </w:p>
    <w:p w14:paraId="2D22D8FF" w14:textId="77777777" w:rsidR="003F0336" w:rsidRDefault="003F0336" w:rsidP="00F343F7">
      <w:pPr>
        <w:pStyle w:val="ListParagraph"/>
        <w:ind w:left="426"/>
        <w:jc w:val="both"/>
        <w:rPr>
          <w:rFonts w:ascii="Aptos" w:hAnsi="Aptos" w:cstheme="minorHAnsi"/>
        </w:rPr>
      </w:pPr>
    </w:p>
    <w:p w14:paraId="728896BA" w14:textId="77777777" w:rsidR="00BC5DA3" w:rsidRPr="00557D0B" w:rsidRDefault="00BC5DA3" w:rsidP="00F343F7">
      <w:pPr>
        <w:pStyle w:val="ListParagraph"/>
        <w:ind w:left="426"/>
        <w:jc w:val="both"/>
        <w:rPr>
          <w:rFonts w:ascii="Aptos" w:hAnsi="Aptos" w:cstheme="minorHAnsi"/>
        </w:rPr>
      </w:pPr>
    </w:p>
    <w:p w14:paraId="33E8F99D" w14:textId="4A12E692" w:rsidR="003F0336" w:rsidRPr="00557D0B" w:rsidRDefault="003F0336" w:rsidP="00F343F7">
      <w:pPr>
        <w:pStyle w:val="ListParagraph"/>
        <w:numPr>
          <w:ilvl w:val="0"/>
          <w:numId w:val="22"/>
        </w:numPr>
        <w:ind w:left="426"/>
        <w:jc w:val="both"/>
        <w:rPr>
          <w:rFonts w:ascii="Aptos" w:hAnsi="Aptos" w:cstheme="minorHAnsi"/>
        </w:rPr>
      </w:pPr>
      <w:r w:rsidRPr="00557D0B">
        <w:rPr>
          <w:rFonts w:ascii="Aptos" w:hAnsi="Aptos" w:cstheme="minorHAnsi"/>
        </w:rPr>
        <w:t xml:space="preserve">May lead to compromise, as with all </w:t>
      </w:r>
      <w:proofErr w:type="gramStart"/>
      <w:r w:rsidRPr="00557D0B">
        <w:rPr>
          <w:rFonts w:ascii="Aptos" w:hAnsi="Aptos" w:cstheme="minorHAnsi"/>
        </w:rPr>
        <w:t>kinds</w:t>
      </w:r>
      <w:proofErr w:type="gramEnd"/>
      <w:r w:rsidRPr="00557D0B">
        <w:rPr>
          <w:rFonts w:ascii="Aptos" w:hAnsi="Aptos" w:cstheme="minorHAnsi"/>
        </w:rPr>
        <w:t xml:space="preserve"> contextualisation, eg “Son of God”</w:t>
      </w:r>
    </w:p>
    <w:p w14:paraId="5674013E" w14:textId="77777777" w:rsidR="003F0336" w:rsidRPr="00557D0B" w:rsidRDefault="003F0336" w:rsidP="00F343F7">
      <w:pPr>
        <w:pStyle w:val="ListParagraph"/>
        <w:ind w:left="426"/>
        <w:jc w:val="both"/>
        <w:rPr>
          <w:rFonts w:ascii="Aptos" w:hAnsi="Aptos" w:cstheme="minorHAnsi"/>
        </w:rPr>
      </w:pPr>
    </w:p>
    <w:p w14:paraId="3472BCE5" w14:textId="5224523E" w:rsidR="007B0E2A" w:rsidRPr="00557D0B" w:rsidRDefault="007B0E2A" w:rsidP="00F343F7">
      <w:pPr>
        <w:pStyle w:val="ListParagraph"/>
        <w:numPr>
          <w:ilvl w:val="1"/>
          <w:numId w:val="22"/>
        </w:numPr>
        <w:ind w:left="851"/>
        <w:jc w:val="both"/>
        <w:rPr>
          <w:rFonts w:ascii="Aptos" w:hAnsi="Aptos" w:cstheme="minorHAnsi"/>
        </w:rPr>
      </w:pPr>
      <w:r w:rsidRPr="00557D0B">
        <w:rPr>
          <w:rFonts w:ascii="Aptos" w:hAnsi="Aptos" w:cstheme="minorHAnsi"/>
        </w:rPr>
        <w:t>Some linkage between Camels, C5ers and Insiders, but not a necessary link</w:t>
      </w:r>
    </w:p>
    <w:p w14:paraId="30C55D8E" w14:textId="77777777" w:rsidR="007B0E2A" w:rsidRPr="00557D0B" w:rsidRDefault="007B0E2A" w:rsidP="00F343F7">
      <w:pPr>
        <w:pStyle w:val="ListParagraph"/>
        <w:ind w:left="426"/>
        <w:jc w:val="both"/>
        <w:rPr>
          <w:rFonts w:ascii="Aptos" w:hAnsi="Aptos" w:cstheme="minorHAnsi"/>
        </w:rPr>
      </w:pPr>
    </w:p>
    <w:p w14:paraId="1EA2EB8D" w14:textId="77777777" w:rsidR="007B0E2A" w:rsidRPr="00557D0B" w:rsidRDefault="007B0E2A" w:rsidP="00F343F7">
      <w:pPr>
        <w:pStyle w:val="ListParagraph"/>
        <w:ind w:left="426"/>
        <w:jc w:val="both"/>
        <w:rPr>
          <w:rFonts w:ascii="Aptos" w:hAnsi="Aptos" w:cstheme="minorHAnsi"/>
        </w:rPr>
      </w:pPr>
    </w:p>
    <w:p w14:paraId="6B334754" w14:textId="3AF9C1F5" w:rsidR="007B0E2A" w:rsidRPr="00557D0B" w:rsidRDefault="0067117D" w:rsidP="00F343F7">
      <w:pPr>
        <w:pStyle w:val="ListParagraph"/>
        <w:numPr>
          <w:ilvl w:val="0"/>
          <w:numId w:val="22"/>
        </w:numPr>
        <w:ind w:left="426"/>
        <w:jc w:val="both"/>
        <w:rPr>
          <w:rFonts w:ascii="Aptos" w:hAnsi="Aptos" w:cstheme="minorHAnsi"/>
        </w:rPr>
      </w:pPr>
      <w:r w:rsidRPr="00557D0B">
        <w:rPr>
          <w:rFonts w:ascii="Aptos" w:hAnsi="Aptos" w:cstheme="minorHAnsi"/>
        </w:rPr>
        <w:t>Proponents say: “</w:t>
      </w:r>
      <w:r w:rsidR="007B0E2A" w:rsidRPr="00557D0B">
        <w:rPr>
          <w:rFonts w:ascii="Aptos" w:hAnsi="Aptos" w:cstheme="minorHAnsi"/>
        </w:rPr>
        <w:t>Sometimes “Son of God” means Christ/Messiah (</w:t>
      </w:r>
      <w:proofErr w:type="spellStart"/>
      <w:r w:rsidR="007B0E2A" w:rsidRPr="00557D0B">
        <w:rPr>
          <w:rFonts w:ascii="Aptos" w:hAnsi="Aptos" w:cstheme="minorHAnsi"/>
        </w:rPr>
        <w:t>cf</w:t>
      </w:r>
      <w:proofErr w:type="spellEnd"/>
      <w:r w:rsidR="007B0E2A" w:rsidRPr="00557D0B">
        <w:rPr>
          <w:rFonts w:ascii="Aptos" w:hAnsi="Aptos" w:cstheme="minorHAnsi"/>
        </w:rPr>
        <w:t xml:space="preserve"> 2 Samuel 7 and Psalm 2) or Israel (</w:t>
      </w:r>
      <w:proofErr w:type="spellStart"/>
      <w:r w:rsidR="007B0E2A" w:rsidRPr="00557D0B">
        <w:rPr>
          <w:rFonts w:ascii="Aptos" w:hAnsi="Aptos" w:cstheme="minorHAnsi"/>
        </w:rPr>
        <w:t>cf</w:t>
      </w:r>
      <w:proofErr w:type="spellEnd"/>
      <w:r w:rsidR="007B0E2A" w:rsidRPr="00557D0B">
        <w:rPr>
          <w:rFonts w:ascii="Aptos" w:hAnsi="Aptos" w:cstheme="minorHAnsi"/>
        </w:rPr>
        <w:t xml:space="preserve"> Exodus 4:22) or 2</w:t>
      </w:r>
      <w:r w:rsidR="007B0E2A" w:rsidRPr="00557D0B">
        <w:rPr>
          <w:rFonts w:ascii="Aptos" w:hAnsi="Aptos" w:cstheme="minorHAnsi"/>
          <w:vertAlign w:val="superscript"/>
        </w:rPr>
        <w:t>nd</w:t>
      </w:r>
      <w:r w:rsidR="007B0E2A" w:rsidRPr="00557D0B">
        <w:rPr>
          <w:rFonts w:ascii="Aptos" w:hAnsi="Aptos" w:cstheme="minorHAnsi"/>
        </w:rPr>
        <w:t xml:space="preserve"> Adam (Luke 3:38)</w:t>
      </w:r>
    </w:p>
    <w:p w14:paraId="294449D1" w14:textId="77777777" w:rsidR="007B0E2A" w:rsidRPr="00557D0B" w:rsidRDefault="007B0E2A" w:rsidP="00F343F7">
      <w:pPr>
        <w:pStyle w:val="ListParagraph"/>
        <w:ind w:left="851"/>
        <w:jc w:val="both"/>
        <w:rPr>
          <w:rFonts w:ascii="Aptos" w:hAnsi="Aptos" w:cstheme="minorHAnsi"/>
        </w:rPr>
      </w:pPr>
    </w:p>
    <w:p w14:paraId="3BD0AAC5" w14:textId="39E01B5B" w:rsidR="007B0E2A" w:rsidRPr="00557D0B" w:rsidRDefault="007B0E2A" w:rsidP="00F343F7">
      <w:pPr>
        <w:pStyle w:val="ListParagraph"/>
        <w:numPr>
          <w:ilvl w:val="1"/>
          <w:numId w:val="22"/>
        </w:numPr>
        <w:ind w:left="851"/>
        <w:jc w:val="both"/>
        <w:rPr>
          <w:rFonts w:ascii="Aptos" w:hAnsi="Aptos" w:cstheme="minorHAnsi"/>
        </w:rPr>
      </w:pPr>
      <w:r w:rsidRPr="00557D0B">
        <w:rPr>
          <w:rFonts w:ascii="Aptos" w:hAnsi="Aptos" w:cstheme="minorHAnsi"/>
        </w:rPr>
        <w:t>Therefore, we can translate it that way eg Matthew 16:16, Matthew 1-4 and Luke 4</w:t>
      </w:r>
    </w:p>
    <w:p w14:paraId="4F342B38" w14:textId="77777777" w:rsidR="007B0E2A" w:rsidRPr="00557D0B" w:rsidRDefault="007B0E2A" w:rsidP="00F343F7">
      <w:pPr>
        <w:pStyle w:val="ListParagraph"/>
        <w:ind w:left="851"/>
        <w:jc w:val="both"/>
        <w:rPr>
          <w:rFonts w:ascii="Aptos" w:hAnsi="Aptos" w:cstheme="minorHAnsi"/>
        </w:rPr>
      </w:pPr>
    </w:p>
    <w:p w14:paraId="650CBF34" w14:textId="4E245BEE" w:rsidR="007B0E2A" w:rsidRPr="00557D0B" w:rsidRDefault="007B0E2A" w:rsidP="00F343F7">
      <w:pPr>
        <w:pStyle w:val="ListParagraph"/>
        <w:numPr>
          <w:ilvl w:val="1"/>
          <w:numId w:val="22"/>
        </w:numPr>
        <w:ind w:left="851"/>
        <w:jc w:val="both"/>
        <w:rPr>
          <w:rFonts w:ascii="Aptos" w:hAnsi="Aptos" w:cstheme="minorHAnsi"/>
        </w:rPr>
      </w:pPr>
      <w:r w:rsidRPr="00557D0B">
        <w:rPr>
          <w:rFonts w:ascii="Aptos" w:hAnsi="Aptos" w:cstheme="minorHAnsi"/>
        </w:rPr>
        <w:t>And, because receptors/audience do not understand “Son of God” in biblical way</w:t>
      </w:r>
      <w:r w:rsidR="0067117D" w:rsidRPr="00557D0B">
        <w:rPr>
          <w:rFonts w:ascii="Aptos" w:hAnsi="Aptos" w:cstheme="minorHAnsi"/>
        </w:rPr>
        <w:t>”</w:t>
      </w:r>
    </w:p>
    <w:p w14:paraId="35102D32" w14:textId="77777777" w:rsidR="007B0E2A" w:rsidRPr="00557D0B" w:rsidRDefault="007B0E2A" w:rsidP="00F343F7">
      <w:pPr>
        <w:pStyle w:val="ListParagraph"/>
        <w:ind w:left="426"/>
        <w:jc w:val="both"/>
        <w:rPr>
          <w:rFonts w:ascii="Aptos" w:hAnsi="Aptos" w:cstheme="minorHAnsi"/>
        </w:rPr>
      </w:pPr>
    </w:p>
    <w:p w14:paraId="2A9E44BE" w14:textId="77777777" w:rsidR="0006222F" w:rsidRPr="00557D0B" w:rsidRDefault="0006222F" w:rsidP="00F343F7">
      <w:pPr>
        <w:pStyle w:val="ListParagraph"/>
        <w:ind w:left="426"/>
        <w:jc w:val="both"/>
        <w:rPr>
          <w:rFonts w:ascii="Aptos" w:hAnsi="Aptos" w:cstheme="minorHAnsi"/>
        </w:rPr>
      </w:pPr>
    </w:p>
    <w:p w14:paraId="222B7F08" w14:textId="77777777" w:rsidR="007B0E2A" w:rsidRPr="00557D0B" w:rsidRDefault="007B0E2A" w:rsidP="00F343F7">
      <w:pPr>
        <w:pStyle w:val="ListParagraph"/>
        <w:numPr>
          <w:ilvl w:val="0"/>
          <w:numId w:val="22"/>
        </w:numPr>
        <w:ind w:left="426"/>
        <w:jc w:val="both"/>
        <w:rPr>
          <w:rFonts w:ascii="Aptos" w:hAnsi="Aptos" w:cstheme="minorHAnsi"/>
        </w:rPr>
      </w:pPr>
      <w:r w:rsidRPr="00557D0B">
        <w:rPr>
          <w:rFonts w:ascii="Aptos" w:hAnsi="Aptos" w:cstheme="minorHAnsi"/>
        </w:rPr>
        <w:t>Yes, but</w:t>
      </w:r>
    </w:p>
    <w:p w14:paraId="667C7329" w14:textId="77777777" w:rsidR="000A79E9" w:rsidRPr="00557D0B" w:rsidRDefault="000A79E9" w:rsidP="00F343F7">
      <w:pPr>
        <w:pStyle w:val="ListParagraph"/>
        <w:ind w:left="851"/>
        <w:jc w:val="both"/>
        <w:rPr>
          <w:rFonts w:ascii="Aptos" w:hAnsi="Aptos" w:cstheme="minorHAnsi"/>
        </w:rPr>
      </w:pPr>
    </w:p>
    <w:p w14:paraId="79B51FA2" w14:textId="6B138259" w:rsidR="007B0E2A" w:rsidRPr="00557D0B" w:rsidRDefault="007B0E2A" w:rsidP="00F343F7">
      <w:pPr>
        <w:pStyle w:val="ListParagraph"/>
        <w:numPr>
          <w:ilvl w:val="1"/>
          <w:numId w:val="22"/>
        </w:numPr>
        <w:ind w:left="851"/>
        <w:jc w:val="both"/>
        <w:rPr>
          <w:rFonts w:ascii="Aptos" w:hAnsi="Aptos" w:cstheme="minorHAnsi"/>
        </w:rPr>
      </w:pPr>
      <w:r w:rsidRPr="00557D0B">
        <w:rPr>
          <w:rFonts w:ascii="Aptos" w:hAnsi="Aptos" w:cstheme="minorHAnsi"/>
        </w:rPr>
        <w:t>Son of God has rich meaning</w:t>
      </w:r>
    </w:p>
    <w:p w14:paraId="348B7FDD" w14:textId="77777777" w:rsidR="007B0E2A" w:rsidRPr="00557D0B" w:rsidRDefault="007B0E2A" w:rsidP="00F343F7">
      <w:pPr>
        <w:pStyle w:val="ListParagraph"/>
        <w:ind w:left="851"/>
        <w:jc w:val="both"/>
        <w:rPr>
          <w:rFonts w:ascii="Aptos" w:hAnsi="Aptos" w:cstheme="minorHAnsi"/>
        </w:rPr>
      </w:pPr>
    </w:p>
    <w:p w14:paraId="4D5CE69B" w14:textId="77777777" w:rsidR="007B0E2A" w:rsidRPr="00557D0B" w:rsidRDefault="007B0E2A" w:rsidP="00F343F7">
      <w:pPr>
        <w:pStyle w:val="ListParagraph"/>
        <w:numPr>
          <w:ilvl w:val="1"/>
          <w:numId w:val="22"/>
        </w:numPr>
        <w:ind w:left="851"/>
        <w:jc w:val="both"/>
        <w:rPr>
          <w:rFonts w:ascii="Aptos" w:hAnsi="Aptos" w:cstheme="minorHAnsi"/>
        </w:rPr>
      </w:pPr>
      <w:r w:rsidRPr="00557D0B">
        <w:rPr>
          <w:rFonts w:ascii="Aptos" w:hAnsi="Aptos" w:cstheme="minorHAnsi"/>
        </w:rPr>
        <w:t>Jews thought Jesus was blaspheming and he/NT authors did not change this</w:t>
      </w:r>
    </w:p>
    <w:p w14:paraId="0007AC31" w14:textId="77777777" w:rsidR="007B0E2A" w:rsidRPr="00557D0B" w:rsidRDefault="007B0E2A" w:rsidP="00F343F7">
      <w:pPr>
        <w:pStyle w:val="ListParagraph"/>
        <w:ind w:left="851"/>
        <w:jc w:val="both"/>
        <w:rPr>
          <w:rFonts w:ascii="Aptos" w:hAnsi="Aptos" w:cstheme="minorHAnsi"/>
        </w:rPr>
      </w:pPr>
    </w:p>
    <w:p w14:paraId="264438EA" w14:textId="77777777" w:rsidR="0006222F" w:rsidRPr="00557D0B" w:rsidRDefault="0006222F" w:rsidP="00F343F7">
      <w:pPr>
        <w:pStyle w:val="ListParagraph"/>
        <w:numPr>
          <w:ilvl w:val="1"/>
          <w:numId w:val="22"/>
        </w:numPr>
        <w:ind w:left="851"/>
        <w:jc w:val="both"/>
        <w:rPr>
          <w:rFonts w:ascii="Aptos" w:hAnsi="Aptos" w:cstheme="minorHAnsi"/>
        </w:rPr>
      </w:pPr>
      <w:r w:rsidRPr="00557D0B">
        <w:rPr>
          <w:rFonts w:ascii="Aptos" w:hAnsi="Aptos" w:cstheme="minorHAnsi"/>
        </w:rPr>
        <w:t>Changing Scripture?</w:t>
      </w:r>
    </w:p>
    <w:p w14:paraId="1A21C766" w14:textId="77777777" w:rsidR="0006222F" w:rsidRPr="00557D0B" w:rsidRDefault="0006222F" w:rsidP="00F343F7">
      <w:pPr>
        <w:pStyle w:val="ListParagraph"/>
        <w:jc w:val="both"/>
        <w:rPr>
          <w:rFonts w:ascii="Aptos" w:hAnsi="Aptos" w:cstheme="minorHAnsi"/>
        </w:rPr>
      </w:pPr>
    </w:p>
    <w:p w14:paraId="197DF869" w14:textId="600CD6E4" w:rsidR="007B0E2A" w:rsidRPr="00557D0B" w:rsidRDefault="007B0E2A" w:rsidP="00F343F7">
      <w:pPr>
        <w:pStyle w:val="ListParagraph"/>
        <w:numPr>
          <w:ilvl w:val="1"/>
          <w:numId w:val="22"/>
        </w:numPr>
        <w:ind w:left="851"/>
        <w:jc w:val="both"/>
        <w:rPr>
          <w:rFonts w:ascii="Aptos" w:hAnsi="Aptos" w:cstheme="minorHAnsi"/>
        </w:rPr>
      </w:pPr>
      <w:r w:rsidRPr="00557D0B">
        <w:rPr>
          <w:rFonts w:ascii="Aptos" w:hAnsi="Aptos" w:cstheme="minorHAnsi"/>
        </w:rPr>
        <w:t>Lack of confidence in taught word</w:t>
      </w:r>
      <w:r w:rsidR="0006222F" w:rsidRPr="00557D0B">
        <w:rPr>
          <w:rFonts w:ascii="Aptos" w:hAnsi="Aptos" w:cstheme="minorHAnsi"/>
        </w:rPr>
        <w:t xml:space="preserve"> – </w:t>
      </w:r>
      <w:r w:rsidRPr="00557D0B">
        <w:rPr>
          <w:rFonts w:ascii="Aptos" w:hAnsi="Aptos" w:cstheme="minorHAnsi"/>
        </w:rPr>
        <w:t xml:space="preserve">See Carson, </w:t>
      </w:r>
      <w:r w:rsidRPr="00557D0B">
        <w:rPr>
          <w:rFonts w:ascii="Aptos" w:hAnsi="Aptos" w:cstheme="minorHAnsi"/>
          <w:i/>
        </w:rPr>
        <w:t>Jesus the Son of God – A Christological title often overlooked, sometimes misunderstood, and currently disputed</w:t>
      </w:r>
      <w:r w:rsidRPr="00557D0B">
        <w:rPr>
          <w:rFonts w:ascii="Aptos" w:hAnsi="Aptos" w:cstheme="minorHAnsi"/>
        </w:rPr>
        <w:t>, (Nottingham: IVP, 2012)</w:t>
      </w:r>
      <w:r w:rsidR="0006222F" w:rsidRPr="00557D0B">
        <w:rPr>
          <w:rFonts w:ascii="Aptos" w:hAnsi="Aptos" w:cstheme="minorHAnsi"/>
        </w:rPr>
        <w:t>, but I thought of it first…</w:t>
      </w:r>
    </w:p>
    <w:p w14:paraId="1456793E" w14:textId="6197028D" w:rsidR="00C253A7" w:rsidRPr="00557D0B" w:rsidRDefault="00C253A7" w:rsidP="00F343F7">
      <w:pPr>
        <w:jc w:val="both"/>
        <w:rPr>
          <w:rFonts w:ascii="Aptos" w:hAnsi="Aptos" w:cstheme="minorHAnsi"/>
          <w:bCs/>
          <w:sz w:val="24"/>
          <w:szCs w:val="24"/>
        </w:rPr>
      </w:pPr>
    </w:p>
    <w:p w14:paraId="7949B8BB" w14:textId="77777777" w:rsidR="00D134CD" w:rsidRPr="00557D0B" w:rsidRDefault="00D134CD" w:rsidP="00F343F7">
      <w:pPr>
        <w:jc w:val="both"/>
        <w:rPr>
          <w:rFonts w:ascii="Aptos" w:hAnsi="Aptos" w:cstheme="minorHAnsi"/>
          <w:bCs/>
          <w:sz w:val="24"/>
          <w:szCs w:val="24"/>
        </w:rPr>
      </w:pPr>
    </w:p>
    <w:p w14:paraId="7BEF1BF3" w14:textId="49663BFA" w:rsidR="006D6B56" w:rsidRPr="00557D0B" w:rsidRDefault="00975E27" w:rsidP="00F343F7">
      <w:pPr>
        <w:jc w:val="both"/>
        <w:rPr>
          <w:rFonts w:ascii="Aptos" w:hAnsi="Aptos" w:cstheme="minorHAnsi"/>
          <w:b/>
          <w:sz w:val="24"/>
          <w:szCs w:val="24"/>
        </w:rPr>
      </w:pPr>
      <w:r w:rsidRPr="00557D0B">
        <w:rPr>
          <w:rFonts w:ascii="Aptos" w:hAnsi="Aptos" w:cstheme="minorHAnsi"/>
          <w:b/>
          <w:sz w:val="24"/>
          <w:szCs w:val="24"/>
        </w:rPr>
        <w:t>1</w:t>
      </w:r>
      <w:r w:rsidR="0067117D" w:rsidRPr="00557D0B">
        <w:rPr>
          <w:rFonts w:ascii="Aptos" w:hAnsi="Aptos" w:cstheme="minorHAnsi"/>
          <w:b/>
          <w:sz w:val="24"/>
          <w:szCs w:val="24"/>
        </w:rPr>
        <w:t>0</w:t>
      </w:r>
      <w:r w:rsidR="00D134CD" w:rsidRPr="00557D0B">
        <w:rPr>
          <w:rFonts w:ascii="Aptos" w:hAnsi="Aptos" w:cstheme="minorHAnsi"/>
          <w:b/>
          <w:sz w:val="24"/>
          <w:szCs w:val="24"/>
        </w:rPr>
        <w:tab/>
      </w:r>
      <w:r w:rsidR="006D6B56" w:rsidRPr="00557D0B">
        <w:rPr>
          <w:rFonts w:ascii="Aptos" w:hAnsi="Aptos" w:cstheme="minorHAnsi"/>
          <w:b/>
          <w:sz w:val="24"/>
          <w:szCs w:val="24"/>
        </w:rPr>
        <w:t xml:space="preserve">Some Practical Ideas for </w:t>
      </w:r>
      <w:r w:rsidR="00ED3613" w:rsidRPr="00557D0B">
        <w:rPr>
          <w:rFonts w:ascii="Aptos" w:hAnsi="Aptos" w:cstheme="minorHAnsi"/>
          <w:b/>
          <w:sz w:val="24"/>
          <w:szCs w:val="24"/>
        </w:rPr>
        <w:t xml:space="preserve">Church and Individual </w:t>
      </w:r>
      <w:r w:rsidR="006D6B56" w:rsidRPr="00557D0B">
        <w:rPr>
          <w:rFonts w:ascii="Aptos" w:hAnsi="Aptos" w:cstheme="minorHAnsi"/>
          <w:b/>
          <w:sz w:val="24"/>
          <w:szCs w:val="24"/>
        </w:rPr>
        <w:t>Engagement</w:t>
      </w:r>
    </w:p>
    <w:p w14:paraId="1F103716" w14:textId="77777777" w:rsidR="006D6B56" w:rsidRPr="00557D0B" w:rsidRDefault="006D6B56" w:rsidP="00F343F7">
      <w:pPr>
        <w:jc w:val="both"/>
        <w:rPr>
          <w:rFonts w:ascii="Aptos" w:hAnsi="Aptos" w:cstheme="minorHAnsi"/>
          <w:sz w:val="24"/>
          <w:szCs w:val="24"/>
        </w:rPr>
      </w:pPr>
    </w:p>
    <w:p w14:paraId="5C290472" w14:textId="69A7E734" w:rsidR="00C253A7" w:rsidRPr="00557D0B" w:rsidRDefault="00975E27" w:rsidP="00F343F7">
      <w:pPr>
        <w:jc w:val="both"/>
        <w:rPr>
          <w:rFonts w:ascii="Aptos" w:hAnsi="Aptos" w:cstheme="minorHAnsi"/>
          <w:sz w:val="24"/>
          <w:szCs w:val="24"/>
          <w:u w:val="single"/>
          <w:lang w:val="en-GB"/>
        </w:rPr>
      </w:pPr>
      <w:r w:rsidRPr="00557D0B">
        <w:rPr>
          <w:rFonts w:ascii="Aptos" w:hAnsi="Aptos" w:cstheme="minorHAnsi"/>
          <w:sz w:val="24"/>
          <w:szCs w:val="24"/>
          <w:u w:val="single"/>
          <w:lang w:val="en-GB"/>
        </w:rPr>
        <w:t>1</w:t>
      </w:r>
      <w:r w:rsidR="0067117D" w:rsidRPr="00557D0B">
        <w:rPr>
          <w:rFonts w:ascii="Aptos" w:hAnsi="Aptos" w:cstheme="minorHAnsi"/>
          <w:sz w:val="24"/>
          <w:szCs w:val="24"/>
          <w:u w:val="single"/>
          <w:lang w:val="en-GB"/>
        </w:rPr>
        <w:t>0</w:t>
      </w:r>
      <w:r w:rsidRPr="00557D0B">
        <w:rPr>
          <w:rFonts w:ascii="Aptos" w:hAnsi="Aptos" w:cstheme="minorHAnsi"/>
          <w:sz w:val="24"/>
          <w:szCs w:val="24"/>
          <w:u w:val="single"/>
          <w:lang w:val="en-GB"/>
        </w:rPr>
        <w:t>a</w:t>
      </w:r>
      <w:r w:rsidR="00C253A7" w:rsidRPr="00557D0B">
        <w:rPr>
          <w:rFonts w:ascii="Aptos" w:hAnsi="Aptos" w:cstheme="minorHAnsi"/>
          <w:sz w:val="24"/>
          <w:szCs w:val="24"/>
          <w:u w:val="single"/>
          <w:lang w:val="en-GB"/>
        </w:rPr>
        <w:t xml:space="preserve">) </w:t>
      </w:r>
      <w:r w:rsidR="00557D0B">
        <w:rPr>
          <w:rFonts w:ascii="Aptos" w:hAnsi="Aptos" w:cstheme="minorHAnsi"/>
          <w:sz w:val="24"/>
          <w:szCs w:val="24"/>
          <w:u w:val="single"/>
          <w:lang w:val="en-GB"/>
        </w:rPr>
        <w:t>Some Ways to B</w:t>
      </w:r>
      <w:r w:rsidR="006D6B56" w:rsidRPr="00557D0B">
        <w:rPr>
          <w:rFonts w:ascii="Aptos" w:hAnsi="Aptos" w:cstheme="minorHAnsi"/>
          <w:sz w:val="24"/>
          <w:szCs w:val="24"/>
          <w:u w:val="single"/>
          <w:lang w:val="en-GB"/>
        </w:rPr>
        <w:t xml:space="preserve">egin to </w:t>
      </w:r>
      <w:r w:rsidR="00557D0B">
        <w:rPr>
          <w:rFonts w:ascii="Aptos" w:hAnsi="Aptos" w:cstheme="minorHAnsi"/>
          <w:sz w:val="24"/>
          <w:szCs w:val="24"/>
          <w:u w:val="single"/>
          <w:lang w:val="en-GB"/>
        </w:rPr>
        <w:t>M</w:t>
      </w:r>
      <w:r w:rsidR="006D6B56" w:rsidRPr="00557D0B">
        <w:rPr>
          <w:rFonts w:ascii="Aptos" w:hAnsi="Aptos" w:cstheme="minorHAnsi"/>
          <w:sz w:val="24"/>
          <w:szCs w:val="24"/>
          <w:u w:val="single"/>
          <w:lang w:val="en-GB"/>
        </w:rPr>
        <w:t xml:space="preserve">ake </w:t>
      </w:r>
      <w:r w:rsidR="00557D0B">
        <w:rPr>
          <w:rFonts w:ascii="Aptos" w:hAnsi="Aptos" w:cstheme="minorHAnsi"/>
          <w:sz w:val="24"/>
          <w:szCs w:val="24"/>
          <w:u w:val="single"/>
          <w:lang w:val="en-GB"/>
        </w:rPr>
        <w:t>C</w:t>
      </w:r>
      <w:r w:rsidR="006D6B56" w:rsidRPr="00557D0B">
        <w:rPr>
          <w:rFonts w:ascii="Aptos" w:hAnsi="Aptos" w:cstheme="minorHAnsi"/>
          <w:sz w:val="24"/>
          <w:szCs w:val="24"/>
          <w:u w:val="single"/>
          <w:lang w:val="en-GB"/>
        </w:rPr>
        <w:t>ontact</w:t>
      </w:r>
      <w:r w:rsidR="00557D0B">
        <w:rPr>
          <w:rFonts w:ascii="Aptos" w:hAnsi="Aptos" w:cstheme="minorHAnsi"/>
          <w:sz w:val="24"/>
          <w:szCs w:val="24"/>
          <w:u w:val="single"/>
          <w:lang w:val="en-GB"/>
        </w:rPr>
        <w:t xml:space="preserve"> and Speak about Jesus</w:t>
      </w:r>
      <w:r w:rsidR="006D6B56" w:rsidRPr="00557D0B">
        <w:rPr>
          <w:rStyle w:val="FootnoteReference"/>
          <w:rFonts w:ascii="Aptos" w:hAnsi="Aptos" w:cstheme="minorHAnsi"/>
          <w:sz w:val="24"/>
          <w:szCs w:val="24"/>
          <w:u w:val="single"/>
          <w:lang w:val="en-GB"/>
        </w:rPr>
        <w:footnoteReference w:id="23"/>
      </w:r>
    </w:p>
    <w:p w14:paraId="3C954323" w14:textId="77777777" w:rsidR="000A79E9" w:rsidRPr="00557D0B" w:rsidRDefault="000A79E9" w:rsidP="00F343F7">
      <w:pPr>
        <w:ind w:left="360"/>
        <w:jc w:val="both"/>
        <w:rPr>
          <w:rFonts w:ascii="Aptos" w:hAnsi="Aptos" w:cstheme="minorHAnsi"/>
          <w:sz w:val="24"/>
          <w:szCs w:val="24"/>
          <w:lang w:val="en-GB"/>
        </w:rPr>
      </w:pPr>
    </w:p>
    <w:p w14:paraId="7A694824" w14:textId="1F668F54" w:rsidR="00C253A7" w:rsidRPr="00557D0B" w:rsidRDefault="006D6B56"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lang w:val="en-GB"/>
        </w:rPr>
        <w:t>Bible Correspondence Schools</w:t>
      </w:r>
    </w:p>
    <w:p w14:paraId="048831EA" w14:textId="77777777" w:rsidR="00C253A7" w:rsidRPr="00557D0B" w:rsidRDefault="00C253A7" w:rsidP="00F343F7">
      <w:pPr>
        <w:ind w:left="360"/>
        <w:jc w:val="both"/>
        <w:rPr>
          <w:rFonts w:ascii="Aptos" w:hAnsi="Aptos" w:cstheme="minorHAnsi"/>
          <w:sz w:val="24"/>
          <w:szCs w:val="24"/>
          <w:lang w:val="en-GB"/>
        </w:rPr>
      </w:pPr>
    </w:p>
    <w:p w14:paraId="4875B1A2" w14:textId="1D96B1EC" w:rsidR="00C253A7" w:rsidRPr="00557D0B" w:rsidRDefault="006D6B56"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lang w:val="en-GB"/>
        </w:rPr>
        <w:t>Book</w:t>
      </w:r>
      <w:r w:rsidR="00557D0B">
        <w:rPr>
          <w:rFonts w:ascii="Aptos" w:hAnsi="Aptos" w:cstheme="minorHAnsi"/>
          <w:sz w:val="24"/>
          <w:szCs w:val="24"/>
          <w:lang w:val="en-GB"/>
        </w:rPr>
        <w:t xml:space="preserve"> </w:t>
      </w:r>
      <w:r w:rsidRPr="00557D0B">
        <w:rPr>
          <w:rFonts w:ascii="Aptos" w:hAnsi="Aptos" w:cstheme="minorHAnsi"/>
          <w:sz w:val="24"/>
          <w:szCs w:val="24"/>
          <w:lang w:val="en-GB"/>
        </w:rPr>
        <w:t>room</w:t>
      </w:r>
      <w:r w:rsidR="00557D0B">
        <w:rPr>
          <w:rFonts w:ascii="Aptos" w:hAnsi="Aptos" w:cstheme="minorHAnsi"/>
          <w:sz w:val="24"/>
          <w:szCs w:val="24"/>
          <w:lang w:val="en-GB"/>
        </w:rPr>
        <w:t>s/shops</w:t>
      </w:r>
      <w:r w:rsidRPr="00557D0B">
        <w:rPr>
          <w:rFonts w:ascii="Aptos" w:hAnsi="Aptos" w:cstheme="minorHAnsi"/>
          <w:sz w:val="24"/>
          <w:szCs w:val="24"/>
          <w:lang w:val="en-GB"/>
        </w:rPr>
        <w:t xml:space="preserve"> or book table</w:t>
      </w:r>
      <w:r w:rsidR="00557D0B">
        <w:rPr>
          <w:rFonts w:ascii="Aptos" w:hAnsi="Aptos" w:cstheme="minorHAnsi"/>
          <w:sz w:val="24"/>
          <w:szCs w:val="24"/>
          <w:lang w:val="en-GB"/>
        </w:rPr>
        <w:t>s</w:t>
      </w:r>
    </w:p>
    <w:p w14:paraId="3DBB4790" w14:textId="77777777" w:rsidR="00C253A7" w:rsidRPr="00557D0B" w:rsidRDefault="00C253A7" w:rsidP="00F343F7">
      <w:pPr>
        <w:ind w:left="360"/>
        <w:jc w:val="both"/>
        <w:rPr>
          <w:rFonts w:ascii="Aptos" w:hAnsi="Aptos" w:cstheme="minorHAnsi"/>
          <w:sz w:val="24"/>
          <w:szCs w:val="24"/>
          <w:lang w:val="en-GB"/>
        </w:rPr>
      </w:pPr>
    </w:p>
    <w:p w14:paraId="305C8663" w14:textId="1D65B9F5" w:rsidR="00C253A7" w:rsidRPr="00557D0B" w:rsidRDefault="006D6B56"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lang w:val="en-GB"/>
        </w:rPr>
        <w:t xml:space="preserve">Children's Bible </w:t>
      </w:r>
      <w:r w:rsidR="0006222F" w:rsidRPr="00557D0B">
        <w:rPr>
          <w:rFonts w:ascii="Aptos" w:hAnsi="Aptos" w:cstheme="minorHAnsi"/>
          <w:sz w:val="24"/>
          <w:szCs w:val="24"/>
          <w:lang w:val="en-GB"/>
        </w:rPr>
        <w:t>c</w:t>
      </w:r>
      <w:r w:rsidRPr="00557D0B">
        <w:rPr>
          <w:rFonts w:ascii="Aptos" w:hAnsi="Aptos" w:cstheme="minorHAnsi"/>
          <w:sz w:val="24"/>
          <w:szCs w:val="24"/>
          <w:lang w:val="en-GB"/>
        </w:rPr>
        <w:t>lub</w:t>
      </w:r>
      <w:r w:rsidR="0006222F" w:rsidRPr="00557D0B">
        <w:rPr>
          <w:rFonts w:ascii="Aptos" w:hAnsi="Aptos" w:cstheme="minorHAnsi"/>
          <w:sz w:val="24"/>
          <w:szCs w:val="24"/>
          <w:lang w:val="en-GB"/>
        </w:rPr>
        <w:t>s</w:t>
      </w:r>
    </w:p>
    <w:p w14:paraId="46BD6615" w14:textId="77777777" w:rsidR="00C253A7" w:rsidRPr="00557D0B" w:rsidRDefault="00C253A7" w:rsidP="00F343F7">
      <w:pPr>
        <w:ind w:left="360"/>
        <w:jc w:val="both"/>
        <w:rPr>
          <w:rFonts w:ascii="Aptos" w:hAnsi="Aptos" w:cstheme="minorHAnsi"/>
          <w:sz w:val="24"/>
          <w:szCs w:val="24"/>
          <w:lang w:val="en-GB"/>
        </w:rPr>
      </w:pPr>
    </w:p>
    <w:p w14:paraId="1B35790D" w14:textId="6E0038EB" w:rsidR="00C253A7" w:rsidRPr="00557D0B" w:rsidRDefault="006D6B56"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lang w:val="en-GB"/>
        </w:rPr>
        <w:t xml:space="preserve">Relations with </w:t>
      </w:r>
      <w:r w:rsidR="0006222F" w:rsidRPr="00557D0B">
        <w:rPr>
          <w:rFonts w:ascii="Aptos" w:hAnsi="Aptos" w:cstheme="minorHAnsi"/>
          <w:sz w:val="24"/>
          <w:szCs w:val="24"/>
          <w:lang w:val="en-GB"/>
        </w:rPr>
        <w:t>s</w:t>
      </w:r>
      <w:r w:rsidRPr="00557D0B">
        <w:rPr>
          <w:rFonts w:ascii="Aptos" w:hAnsi="Aptos" w:cstheme="minorHAnsi"/>
          <w:sz w:val="24"/>
          <w:szCs w:val="24"/>
          <w:lang w:val="en-GB"/>
        </w:rPr>
        <w:t>chools</w:t>
      </w:r>
      <w:r w:rsidR="00CC1FD2" w:rsidRPr="00557D0B">
        <w:rPr>
          <w:rFonts w:ascii="Aptos" w:hAnsi="Aptos" w:cstheme="minorHAnsi"/>
          <w:sz w:val="24"/>
          <w:szCs w:val="24"/>
          <w:lang w:val="en-GB"/>
        </w:rPr>
        <w:t xml:space="preserve"> – assemblies, after-school clubs, </w:t>
      </w:r>
      <w:r w:rsidR="00557D0B">
        <w:rPr>
          <w:rFonts w:ascii="Aptos" w:hAnsi="Aptos" w:cstheme="minorHAnsi"/>
          <w:sz w:val="24"/>
          <w:szCs w:val="24"/>
          <w:lang w:val="en-GB"/>
        </w:rPr>
        <w:t xml:space="preserve">The </w:t>
      </w:r>
      <w:r w:rsidR="00CC1FD2" w:rsidRPr="00557D0B">
        <w:rPr>
          <w:rFonts w:ascii="Aptos" w:hAnsi="Aptos" w:cstheme="minorHAnsi"/>
          <w:sz w:val="24"/>
          <w:szCs w:val="24"/>
          <w:lang w:val="en-GB"/>
        </w:rPr>
        <w:t>Feast (flyer on VLE)</w:t>
      </w:r>
    </w:p>
    <w:p w14:paraId="48D14602" w14:textId="77777777" w:rsidR="00C253A7" w:rsidRPr="00557D0B" w:rsidRDefault="00C253A7" w:rsidP="00F343F7">
      <w:pPr>
        <w:ind w:left="360"/>
        <w:jc w:val="both"/>
        <w:rPr>
          <w:rFonts w:ascii="Aptos" w:hAnsi="Aptos" w:cstheme="minorHAnsi"/>
          <w:sz w:val="24"/>
          <w:szCs w:val="24"/>
          <w:lang w:val="en-GB"/>
        </w:rPr>
      </w:pPr>
    </w:p>
    <w:p w14:paraId="035901C8" w14:textId="36E9D9AE" w:rsidR="00C253A7" w:rsidRPr="00557D0B" w:rsidRDefault="006D6B56"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lang w:val="en-GB"/>
        </w:rPr>
        <w:t xml:space="preserve">Church/Mosque </w:t>
      </w:r>
      <w:r w:rsidR="0006222F" w:rsidRPr="00557D0B">
        <w:rPr>
          <w:rFonts w:ascii="Aptos" w:hAnsi="Aptos" w:cstheme="minorHAnsi"/>
          <w:sz w:val="24"/>
          <w:szCs w:val="24"/>
          <w:lang w:val="en-GB"/>
        </w:rPr>
        <w:t>r</w:t>
      </w:r>
      <w:r w:rsidRPr="00557D0B">
        <w:rPr>
          <w:rFonts w:ascii="Aptos" w:hAnsi="Aptos" w:cstheme="minorHAnsi"/>
          <w:sz w:val="24"/>
          <w:szCs w:val="24"/>
          <w:lang w:val="en-GB"/>
        </w:rPr>
        <w:t>elations – discuss:</w:t>
      </w:r>
      <w:r w:rsidRPr="00557D0B">
        <w:rPr>
          <w:rStyle w:val="FootnoteReference"/>
          <w:rFonts w:ascii="Aptos" w:hAnsi="Aptos" w:cstheme="minorHAnsi"/>
          <w:sz w:val="24"/>
          <w:szCs w:val="24"/>
          <w:lang w:val="en-GB"/>
        </w:rPr>
        <w:footnoteReference w:id="24"/>
      </w:r>
    </w:p>
    <w:p w14:paraId="5D3890ED" w14:textId="77777777" w:rsidR="000A79E9" w:rsidRPr="00557D0B" w:rsidRDefault="000A79E9" w:rsidP="00F343F7">
      <w:pPr>
        <w:ind w:left="709"/>
        <w:jc w:val="both"/>
        <w:rPr>
          <w:rFonts w:ascii="Aptos" w:hAnsi="Aptos" w:cstheme="minorHAnsi"/>
          <w:sz w:val="24"/>
          <w:szCs w:val="24"/>
          <w:lang w:val="en-GB"/>
        </w:rPr>
      </w:pPr>
    </w:p>
    <w:p w14:paraId="27173BD0" w14:textId="07E4525E" w:rsidR="00C253A7" w:rsidRPr="00557D0B" w:rsidRDefault="006D6B56" w:rsidP="00F343F7">
      <w:pPr>
        <w:numPr>
          <w:ilvl w:val="1"/>
          <w:numId w:val="19"/>
        </w:numPr>
        <w:tabs>
          <w:tab w:val="clear" w:pos="1080"/>
          <w:tab w:val="num" w:pos="720"/>
        </w:tabs>
        <w:ind w:left="709"/>
        <w:jc w:val="both"/>
        <w:rPr>
          <w:rFonts w:ascii="Aptos" w:hAnsi="Aptos" w:cstheme="minorHAnsi"/>
          <w:sz w:val="24"/>
          <w:szCs w:val="24"/>
          <w:lang w:val="en-GB"/>
        </w:rPr>
      </w:pPr>
      <w:r w:rsidRPr="00557D0B">
        <w:rPr>
          <w:rFonts w:ascii="Aptos" w:hAnsi="Aptos" w:cstheme="minorHAnsi"/>
          <w:sz w:val="24"/>
          <w:szCs w:val="24"/>
          <w:lang w:val="en-GB"/>
        </w:rPr>
        <w:t>“Theological” issues:</w:t>
      </w:r>
    </w:p>
    <w:p w14:paraId="778CFFA3"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unity of God</w:t>
      </w:r>
    </w:p>
    <w:p w14:paraId="6FE8FDF9"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who is Jesus</w:t>
      </w:r>
    </w:p>
    <w:p w14:paraId="100B680B"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the Bible and the Qur’an re inspiration and origins</w:t>
      </w:r>
    </w:p>
    <w:p w14:paraId="608437A3"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man’s relationship to God</w:t>
      </w:r>
    </w:p>
    <w:p w14:paraId="324F43C3"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what is sin and how to deal with it</w:t>
      </w:r>
    </w:p>
    <w:p w14:paraId="31F57B49"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what is a prophet and who they were</w:t>
      </w:r>
    </w:p>
    <w:p w14:paraId="0A0D67CD"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Adam and Christ</w:t>
      </w:r>
    </w:p>
    <w:p w14:paraId="63386D33"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attributes of God</w:t>
      </w:r>
    </w:p>
    <w:p w14:paraId="1841CCDE"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prayer and fasting</w:t>
      </w:r>
    </w:p>
    <w:p w14:paraId="54729E5C"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law and grace</w:t>
      </w:r>
    </w:p>
    <w:p w14:paraId="03BAACEA" w14:textId="77777777" w:rsidR="00C253A7"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what is faith</w:t>
      </w:r>
    </w:p>
    <w:p w14:paraId="191FE0A4"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images in religion</w:t>
      </w:r>
    </w:p>
    <w:p w14:paraId="2A25695B"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what are the requirements for paradise</w:t>
      </w:r>
    </w:p>
    <w:p w14:paraId="1C9336E0" w14:textId="56AD00F9"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what constitutes a true believe</w:t>
      </w:r>
      <w:r w:rsidR="00485621" w:rsidRPr="00557D0B">
        <w:rPr>
          <w:rFonts w:ascii="Aptos" w:hAnsi="Aptos" w:cstheme="minorHAnsi"/>
          <w:sz w:val="24"/>
          <w:szCs w:val="24"/>
          <w:lang w:val="en-GB"/>
        </w:rPr>
        <w:t>r</w:t>
      </w:r>
    </w:p>
    <w:p w14:paraId="5F90EA35"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what is worship</w:t>
      </w:r>
    </w:p>
    <w:p w14:paraId="6A89EB54"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what is repentance</w:t>
      </w:r>
    </w:p>
    <w:p w14:paraId="7142A4CB"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Judgement Day</w:t>
      </w:r>
    </w:p>
    <w:p w14:paraId="6B6F0356"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what is the church/ummah</w:t>
      </w:r>
    </w:p>
    <w:p w14:paraId="20981823"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the death of Jesus</w:t>
      </w:r>
    </w:p>
    <w:p w14:paraId="365A5498" w14:textId="77777777" w:rsidR="00485621" w:rsidRPr="00557D0B" w:rsidRDefault="00485621" w:rsidP="00F343F7">
      <w:pPr>
        <w:pStyle w:val="ListParagraph"/>
        <w:ind w:left="709"/>
        <w:jc w:val="both"/>
        <w:rPr>
          <w:rFonts w:ascii="Aptos" w:hAnsi="Aptos" w:cstheme="minorHAnsi"/>
        </w:rPr>
      </w:pPr>
    </w:p>
    <w:p w14:paraId="2F2B7B0D" w14:textId="0072274D" w:rsidR="00485621" w:rsidRPr="00557D0B" w:rsidRDefault="00485621" w:rsidP="00F343F7">
      <w:pPr>
        <w:pStyle w:val="ListParagraph"/>
        <w:numPr>
          <w:ilvl w:val="1"/>
          <w:numId w:val="19"/>
        </w:numPr>
        <w:tabs>
          <w:tab w:val="clear" w:pos="1080"/>
          <w:tab w:val="num" w:pos="851"/>
        </w:tabs>
        <w:ind w:left="709"/>
        <w:jc w:val="both"/>
        <w:rPr>
          <w:rFonts w:ascii="Aptos" w:hAnsi="Aptos" w:cstheme="minorHAnsi"/>
        </w:rPr>
      </w:pPr>
      <w:r w:rsidRPr="00557D0B">
        <w:rPr>
          <w:rFonts w:ascii="Aptos" w:hAnsi="Aptos" w:cstheme="minorHAnsi"/>
        </w:rPr>
        <w:t>“Social” issues:</w:t>
      </w:r>
    </w:p>
    <w:p w14:paraId="6646052F"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religion in daily life</w:t>
      </w:r>
    </w:p>
    <w:p w14:paraId="5FC1F19A" w14:textId="77777777" w:rsidR="00485621" w:rsidRPr="00557D0B" w:rsidRDefault="00485621"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mo</w:t>
      </w:r>
      <w:r w:rsidR="006D6B56" w:rsidRPr="00557D0B">
        <w:rPr>
          <w:rFonts w:ascii="Aptos" w:hAnsi="Aptos" w:cstheme="minorHAnsi"/>
          <w:sz w:val="24"/>
          <w:szCs w:val="24"/>
          <w:lang w:val="en-GB"/>
        </w:rPr>
        <w:t>rality</w:t>
      </w:r>
    </w:p>
    <w:p w14:paraId="119EC718"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family life (husband-wife-child relations)</w:t>
      </w:r>
    </w:p>
    <w:p w14:paraId="32E4107F"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marriage divorce and remarriage</w:t>
      </w:r>
    </w:p>
    <w:p w14:paraId="44EADDF3"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how do race and colour affect religion</w:t>
      </w:r>
    </w:p>
    <w:p w14:paraId="19A24D2F"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role of men and women</w:t>
      </w:r>
    </w:p>
    <w:p w14:paraId="443C3CA4"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human rights</w:t>
      </w:r>
    </w:p>
    <w:p w14:paraId="0462FDEF"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raising teenagers in a secular culture</w:t>
      </w:r>
    </w:p>
    <w:p w14:paraId="3F44ECDE"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principles of friendship and neighbourhood responsibility</w:t>
      </w:r>
    </w:p>
    <w:p w14:paraId="658CFD47"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how to live out religion in West</w:t>
      </w:r>
    </w:p>
    <w:p w14:paraId="3CE8A54E"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slavery</w:t>
      </w:r>
    </w:p>
    <w:p w14:paraId="66269003"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unity of human race</w:t>
      </w:r>
    </w:p>
    <w:p w14:paraId="52E25A2E"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why is there so much corruption in the world</w:t>
      </w:r>
    </w:p>
    <w:p w14:paraId="3BFB842F"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how can Muslims and Christians work together for good</w:t>
      </w:r>
    </w:p>
    <w:p w14:paraId="71DF2A1A"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hospitality</w:t>
      </w:r>
    </w:p>
    <w:p w14:paraId="52828C3A" w14:textId="77777777" w:rsidR="00485621"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goodness/godliness</w:t>
      </w:r>
    </w:p>
    <w:p w14:paraId="04AF25D2" w14:textId="52744B88" w:rsidR="006D6B56" w:rsidRPr="00557D0B" w:rsidRDefault="006D6B56" w:rsidP="00F343F7">
      <w:pPr>
        <w:numPr>
          <w:ilvl w:val="5"/>
          <w:numId w:val="19"/>
        </w:numPr>
        <w:tabs>
          <w:tab w:val="clear" w:pos="3960"/>
        </w:tabs>
        <w:ind w:left="1134"/>
        <w:jc w:val="both"/>
        <w:rPr>
          <w:rFonts w:ascii="Aptos" w:hAnsi="Aptos" w:cstheme="minorHAnsi"/>
          <w:sz w:val="24"/>
          <w:szCs w:val="24"/>
          <w:lang w:val="en-GB"/>
        </w:rPr>
      </w:pPr>
      <w:r w:rsidRPr="00557D0B">
        <w:rPr>
          <w:rFonts w:ascii="Aptos" w:hAnsi="Aptos" w:cstheme="minorHAnsi"/>
          <w:sz w:val="24"/>
          <w:szCs w:val="24"/>
          <w:lang w:val="en-GB"/>
        </w:rPr>
        <w:t>honesty</w:t>
      </w:r>
      <w:r w:rsidRPr="00557D0B">
        <w:rPr>
          <w:rStyle w:val="FootnoteReference"/>
          <w:rFonts w:ascii="Aptos" w:hAnsi="Aptos" w:cstheme="minorHAnsi"/>
          <w:sz w:val="24"/>
          <w:szCs w:val="24"/>
          <w:lang w:val="en-GB"/>
        </w:rPr>
        <w:footnoteReference w:id="25"/>
      </w:r>
    </w:p>
    <w:p w14:paraId="4E4A999E" w14:textId="77777777" w:rsidR="006D6B56" w:rsidRPr="00557D0B" w:rsidRDefault="006D6B56" w:rsidP="00F343F7">
      <w:pPr>
        <w:ind w:left="851"/>
        <w:jc w:val="both"/>
        <w:rPr>
          <w:rFonts w:ascii="Aptos" w:hAnsi="Aptos" w:cstheme="minorHAnsi"/>
          <w:sz w:val="24"/>
          <w:szCs w:val="24"/>
          <w:lang w:val="en-GB"/>
        </w:rPr>
      </w:pPr>
    </w:p>
    <w:p w14:paraId="57915541" w14:textId="77777777" w:rsidR="00485621" w:rsidRPr="00557D0B" w:rsidRDefault="00485621" w:rsidP="00F343F7">
      <w:pPr>
        <w:pStyle w:val="ListParagraph"/>
        <w:numPr>
          <w:ilvl w:val="0"/>
          <w:numId w:val="34"/>
        </w:numPr>
        <w:ind w:left="426"/>
        <w:jc w:val="both"/>
        <w:rPr>
          <w:rFonts w:ascii="Aptos" w:hAnsi="Aptos" w:cstheme="minorHAnsi"/>
        </w:rPr>
      </w:pPr>
      <w:r w:rsidRPr="00557D0B">
        <w:rPr>
          <w:rFonts w:ascii="Aptos" w:hAnsi="Aptos" w:cstheme="minorHAnsi"/>
        </w:rPr>
        <w:t>C</w:t>
      </w:r>
      <w:r w:rsidR="006D6B56" w:rsidRPr="00557D0B">
        <w:rPr>
          <w:rFonts w:ascii="Aptos" w:hAnsi="Aptos" w:cstheme="minorHAnsi"/>
        </w:rPr>
        <w:t>ounselling</w:t>
      </w:r>
    </w:p>
    <w:p w14:paraId="6D55E0C8" w14:textId="77777777" w:rsidR="00485621" w:rsidRPr="00557D0B" w:rsidRDefault="00485621" w:rsidP="00F343F7">
      <w:pPr>
        <w:pStyle w:val="ListParagraph"/>
        <w:ind w:left="426"/>
        <w:jc w:val="both"/>
        <w:rPr>
          <w:rFonts w:ascii="Aptos" w:hAnsi="Aptos" w:cstheme="minorHAnsi"/>
        </w:rPr>
      </w:pPr>
    </w:p>
    <w:p w14:paraId="50716F07" w14:textId="5FF3D91D" w:rsidR="00485621" w:rsidRPr="00557D0B" w:rsidRDefault="006D6B56" w:rsidP="00F343F7">
      <w:pPr>
        <w:pStyle w:val="ListParagraph"/>
        <w:numPr>
          <w:ilvl w:val="0"/>
          <w:numId w:val="34"/>
        </w:numPr>
        <w:ind w:left="426"/>
        <w:jc w:val="both"/>
        <w:rPr>
          <w:rFonts w:ascii="Aptos" w:hAnsi="Aptos" w:cstheme="minorHAnsi"/>
        </w:rPr>
      </w:pPr>
      <w:r w:rsidRPr="00557D0B">
        <w:rPr>
          <w:rFonts w:ascii="Aptos" w:hAnsi="Aptos" w:cstheme="minorHAnsi"/>
        </w:rPr>
        <w:lastRenderedPageBreak/>
        <w:t>Public Debates</w:t>
      </w:r>
      <w:r w:rsidR="00807685" w:rsidRPr="00557D0B">
        <w:rPr>
          <w:rFonts w:ascii="Aptos" w:hAnsi="Aptos" w:cstheme="minorHAnsi"/>
        </w:rPr>
        <w:t xml:space="preserve"> – </w:t>
      </w:r>
      <w:r w:rsidR="002943B4">
        <w:rPr>
          <w:rFonts w:ascii="Aptos" w:hAnsi="Aptos" w:cstheme="minorHAnsi"/>
        </w:rPr>
        <w:t xml:space="preserve">Speakers Corner, </w:t>
      </w:r>
      <w:r w:rsidR="00807685" w:rsidRPr="00557D0B">
        <w:rPr>
          <w:rFonts w:ascii="Aptos" w:hAnsi="Aptos" w:cstheme="minorHAnsi"/>
        </w:rPr>
        <w:t>polemics</w:t>
      </w:r>
      <w:r w:rsidR="00807685" w:rsidRPr="00557D0B">
        <w:rPr>
          <w:rStyle w:val="FootnoteReference"/>
          <w:rFonts w:ascii="Aptos" w:hAnsi="Aptos" w:cstheme="minorHAnsi"/>
        </w:rPr>
        <w:footnoteReference w:id="26"/>
      </w:r>
    </w:p>
    <w:p w14:paraId="35D78ABE" w14:textId="77777777" w:rsidR="00485621" w:rsidRPr="00557D0B" w:rsidRDefault="00485621" w:rsidP="00F343F7">
      <w:pPr>
        <w:pStyle w:val="ListParagraph"/>
        <w:ind w:left="426"/>
        <w:jc w:val="both"/>
        <w:rPr>
          <w:rFonts w:ascii="Aptos" w:hAnsi="Aptos" w:cstheme="minorHAnsi"/>
        </w:rPr>
      </w:pPr>
    </w:p>
    <w:p w14:paraId="0E429CCD" w14:textId="129D411C" w:rsidR="00485621" w:rsidRPr="00557D0B" w:rsidRDefault="006D6B56" w:rsidP="00F343F7">
      <w:pPr>
        <w:pStyle w:val="ListParagraph"/>
        <w:numPr>
          <w:ilvl w:val="0"/>
          <w:numId w:val="34"/>
        </w:numPr>
        <w:ind w:left="426"/>
        <w:jc w:val="both"/>
        <w:rPr>
          <w:rFonts w:ascii="Aptos" w:hAnsi="Aptos" w:cstheme="minorHAnsi"/>
        </w:rPr>
      </w:pPr>
      <w:r w:rsidRPr="00557D0B">
        <w:rPr>
          <w:rFonts w:ascii="Aptos" w:hAnsi="Aptos" w:cstheme="minorHAnsi"/>
        </w:rPr>
        <w:t>Friendships, hospitality and family evangelism</w:t>
      </w:r>
    </w:p>
    <w:p w14:paraId="750D5B66" w14:textId="77777777" w:rsidR="00485621" w:rsidRPr="00557D0B" w:rsidRDefault="00485621" w:rsidP="00F343F7">
      <w:pPr>
        <w:pStyle w:val="ListParagraph"/>
        <w:ind w:left="426"/>
        <w:jc w:val="both"/>
        <w:rPr>
          <w:rFonts w:ascii="Aptos" w:hAnsi="Aptos" w:cstheme="minorHAnsi"/>
        </w:rPr>
      </w:pPr>
    </w:p>
    <w:p w14:paraId="204CD06B" w14:textId="430358F4" w:rsidR="00485621" w:rsidRPr="00557D0B" w:rsidRDefault="006D6B56" w:rsidP="00F343F7">
      <w:pPr>
        <w:pStyle w:val="ListParagraph"/>
        <w:numPr>
          <w:ilvl w:val="0"/>
          <w:numId w:val="34"/>
        </w:numPr>
        <w:ind w:left="426"/>
        <w:jc w:val="both"/>
        <w:rPr>
          <w:rFonts w:ascii="Aptos" w:hAnsi="Aptos" w:cstheme="minorHAnsi"/>
        </w:rPr>
      </w:pPr>
      <w:r w:rsidRPr="00557D0B">
        <w:rPr>
          <w:rFonts w:ascii="Aptos" w:hAnsi="Aptos" w:cstheme="minorHAnsi"/>
        </w:rPr>
        <w:t xml:space="preserve">House </w:t>
      </w:r>
      <w:r w:rsidR="002943B4">
        <w:rPr>
          <w:rFonts w:ascii="Aptos" w:hAnsi="Aptos" w:cstheme="minorHAnsi"/>
        </w:rPr>
        <w:t>c</w:t>
      </w:r>
      <w:r w:rsidRPr="00557D0B">
        <w:rPr>
          <w:rFonts w:ascii="Aptos" w:hAnsi="Aptos" w:cstheme="minorHAnsi"/>
        </w:rPr>
        <w:t>hurches</w:t>
      </w:r>
    </w:p>
    <w:p w14:paraId="4E719E12" w14:textId="77777777" w:rsidR="00485621" w:rsidRPr="00557D0B" w:rsidRDefault="00485621" w:rsidP="00F343F7">
      <w:pPr>
        <w:pStyle w:val="ListParagraph"/>
        <w:ind w:left="426"/>
        <w:jc w:val="both"/>
        <w:rPr>
          <w:rFonts w:ascii="Aptos" w:hAnsi="Aptos" w:cstheme="minorHAnsi"/>
        </w:rPr>
      </w:pPr>
    </w:p>
    <w:p w14:paraId="069E50E6" w14:textId="0C955AD2" w:rsidR="00485621" w:rsidRPr="00557D0B" w:rsidRDefault="006D6B56" w:rsidP="00F343F7">
      <w:pPr>
        <w:pStyle w:val="ListParagraph"/>
        <w:numPr>
          <w:ilvl w:val="0"/>
          <w:numId w:val="34"/>
        </w:numPr>
        <w:ind w:left="426"/>
        <w:jc w:val="both"/>
        <w:rPr>
          <w:rFonts w:ascii="Aptos" w:hAnsi="Aptos" w:cstheme="minorHAnsi"/>
        </w:rPr>
      </w:pPr>
      <w:r w:rsidRPr="00557D0B">
        <w:rPr>
          <w:rFonts w:ascii="Aptos" w:hAnsi="Aptos" w:cstheme="minorHAnsi"/>
        </w:rPr>
        <w:t xml:space="preserve">International </w:t>
      </w:r>
      <w:r w:rsidR="002943B4">
        <w:rPr>
          <w:rFonts w:ascii="Aptos" w:hAnsi="Aptos" w:cstheme="minorHAnsi"/>
        </w:rPr>
        <w:t>d</w:t>
      </w:r>
      <w:r w:rsidRPr="00557D0B">
        <w:rPr>
          <w:rFonts w:ascii="Aptos" w:hAnsi="Aptos" w:cstheme="minorHAnsi"/>
        </w:rPr>
        <w:t>inners</w:t>
      </w:r>
    </w:p>
    <w:p w14:paraId="1D04BB24" w14:textId="77777777" w:rsidR="00485621" w:rsidRPr="00557D0B" w:rsidRDefault="00485621" w:rsidP="00F343F7">
      <w:pPr>
        <w:pStyle w:val="ListParagraph"/>
        <w:ind w:left="426"/>
        <w:jc w:val="both"/>
        <w:rPr>
          <w:rFonts w:ascii="Aptos" w:hAnsi="Aptos" w:cstheme="minorHAnsi"/>
        </w:rPr>
      </w:pPr>
    </w:p>
    <w:p w14:paraId="66572408" w14:textId="49B2EF3D" w:rsidR="00485621" w:rsidRPr="00557D0B" w:rsidRDefault="006D6B56" w:rsidP="00F343F7">
      <w:pPr>
        <w:pStyle w:val="ListParagraph"/>
        <w:numPr>
          <w:ilvl w:val="0"/>
          <w:numId w:val="34"/>
        </w:numPr>
        <w:ind w:left="426"/>
        <w:jc w:val="both"/>
        <w:rPr>
          <w:rFonts w:ascii="Aptos" w:hAnsi="Aptos" w:cstheme="minorHAnsi"/>
        </w:rPr>
      </w:pPr>
      <w:r w:rsidRPr="00557D0B">
        <w:rPr>
          <w:rFonts w:ascii="Aptos" w:hAnsi="Aptos" w:cstheme="minorHAnsi"/>
        </w:rPr>
        <w:t>Mail shots and use of media</w:t>
      </w:r>
      <w:r w:rsidR="003F0336" w:rsidRPr="00557D0B">
        <w:rPr>
          <w:rFonts w:ascii="Aptos" w:hAnsi="Aptos" w:cstheme="minorHAnsi"/>
        </w:rPr>
        <w:t>, including social media</w:t>
      </w:r>
      <w:r w:rsidR="008C7A8B" w:rsidRPr="00557D0B">
        <w:rPr>
          <w:rFonts w:ascii="Aptos" w:hAnsi="Aptos" w:cstheme="minorHAnsi"/>
        </w:rPr>
        <w:t xml:space="preserve"> (eg Facebook video ads)</w:t>
      </w:r>
    </w:p>
    <w:p w14:paraId="6DB9D0DB" w14:textId="77777777" w:rsidR="00485621" w:rsidRPr="00557D0B" w:rsidRDefault="00485621" w:rsidP="00F343F7">
      <w:pPr>
        <w:pStyle w:val="ListParagraph"/>
        <w:ind w:left="426"/>
        <w:jc w:val="both"/>
        <w:rPr>
          <w:rFonts w:ascii="Aptos" w:hAnsi="Aptos" w:cstheme="minorHAnsi"/>
        </w:rPr>
      </w:pPr>
    </w:p>
    <w:p w14:paraId="2846DD78" w14:textId="598C12CB" w:rsidR="00485621" w:rsidRPr="00557D0B" w:rsidRDefault="006D6B56" w:rsidP="00F343F7">
      <w:pPr>
        <w:pStyle w:val="ListParagraph"/>
        <w:numPr>
          <w:ilvl w:val="0"/>
          <w:numId w:val="34"/>
        </w:numPr>
        <w:ind w:left="426"/>
        <w:jc w:val="both"/>
        <w:rPr>
          <w:rFonts w:ascii="Aptos" w:hAnsi="Aptos" w:cstheme="minorHAnsi"/>
        </w:rPr>
      </w:pPr>
      <w:r w:rsidRPr="00557D0B">
        <w:rPr>
          <w:rFonts w:ascii="Aptos" w:hAnsi="Aptos" w:cstheme="minorHAnsi"/>
        </w:rPr>
        <w:t>Prison, asylum and refugees</w:t>
      </w:r>
    </w:p>
    <w:p w14:paraId="4C914FDD" w14:textId="77777777" w:rsidR="00485621" w:rsidRPr="00557D0B" w:rsidRDefault="00485621" w:rsidP="00F343F7">
      <w:pPr>
        <w:pStyle w:val="ListParagraph"/>
        <w:ind w:left="426"/>
        <w:jc w:val="both"/>
        <w:rPr>
          <w:rFonts w:ascii="Aptos" w:hAnsi="Aptos" w:cstheme="minorHAnsi"/>
        </w:rPr>
      </w:pPr>
    </w:p>
    <w:p w14:paraId="16851148" w14:textId="0C8E5CF8" w:rsidR="00485621" w:rsidRPr="00557D0B" w:rsidRDefault="006D6B56" w:rsidP="00F343F7">
      <w:pPr>
        <w:pStyle w:val="ListParagraph"/>
        <w:numPr>
          <w:ilvl w:val="0"/>
          <w:numId w:val="34"/>
        </w:numPr>
        <w:ind w:left="426"/>
        <w:jc w:val="both"/>
        <w:rPr>
          <w:rFonts w:ascii="Aptos" w:hAnsi="Aptos" w:cstheme="minorHAnsi"/>
        </w:rPr>
      </w:pPr>
      <w:r w:rsidRPr="00557D0B">
        <w:rPr>
          <w:rFonts w:ascii="Aptos" w:hAnsi="Aptos" w:cstheme="minorHAnsi"/>
        </w:rPr>
        <w:t>Door-to-door</w:t>
      </w:r>
    </w:p>
    <w:p w14:paraId="2440D953" w14:textId="77777777" w:rsidR="00485621" w:rsidRPr="00557D0B" w:rsidRDefault="00485621" w:rsidP="00F343F7">
      <w:pPr>
        <w:pStyle w:val="ListParagraph"/>
        <w:ind w:left="426"/>
        <w:jc w:val="both"/>
        <w:rPr>
          <w:rFonts w:ascii="Aptos" w:hAnsi="Aptos" w:cstheme="minorHAnsi"/>
        </w:rPr>
      </w:pPr>
    </w:p>
    <w:p w14:paraId="04A58322" w14:textId="77777777" w:rsidR="0006222F" w:rsidRPr="00557D0B" w:rsidRDefault="006D6B56" w:rsidP="00F343F7">
      <w:pPr>
        <w:pStyle w:val="ListParagraph"/>
        <w:numPr>
          <w:ilvl w:val="0"/>
          <w:numId w:val="34"/>
        </w:numPr>
        <w:ind w:left="426"/>
        <w:jc w:val="both"/>
        <w:rPr>
          <w:rFonts w:ascii="Aptos" w:hAnsi="Aptos" w:cstheme="minorHAnsi"/>
        </w:rPr>
      </w:pPr>
      <w:r w:rsidRPr="00557D0B">
        <w:rPr>
          <w:rFonts w:ascii="Aptos" w:hAnsi="Aptos" w:cstheme="minorHAnsi"/>
        </w:rPr>
        <w:t>English teaching</w:t>
      </w:r>
    </w:p>
    <w:p w14:paraId="5CA45ACF" w14:textId="77777777" w:rsidR="0006222F" w:rsidRPr="00557D0B" w:rsidRDefault="0006222F" w:rsidP="00F343F7">
      <w:pPr>
        <w:pStyle w:val="ListParagraph"/>
        <w:jc w:val="both"/>
        <w:rPr>
          <w:rFonts w:ascii="Aptos" w:hAnsi="Aptos" w:cstheme="minorHAnsi"/>
        </w:rPr>
      </w:pPr>
    </w:p>
    <w:p w14:paraId="011487A3" w14:textId="32179AD2" w:rsidR="006D6B56" w:rsidRPr="00557D0B" w:rsidRDefault="0006222F" w:rsidP="00F343F7">
      <w:pPr>
        <w:pStyle w:val="ListParagraph"/>
        <w:numPr>
          <w:ilvl w:val="0"/>
          <w:numId w:val="34"/>
        </w:numPr>
        <w:ind w:left="426"/>
        <w:jc w:val="both"/>
        <w:rPr>
          <w:rFonts w:ascii="Aptos" w:hAnsi="Aptos" w:cstheme="minorHAnsi"/>
          <w:lang w:val="fr-FR"/>
        </w:rPr>
      </w:pPr>
      <w:r w:rsidRPr="00557D0B">
        <w:rPr>
          <w:rFonts w:ascii="Aptos" w:hAnsi="Aptos" w:cstheme="minorHAnsi"/>
          <w:lang w:val="fr-FR"/>
        </w:rPr>
        <w:t>Al Massira (</w:t>
      </w:r>
      <w:r w:rsidRPr="00557D0B">
        <w:rPr>
          <w:rFonts w:ascii="Aptos" w:hAnsi="Aptos"/>
        </w:rPr>
        <w:fldChar w:fldCharType="begin"/>
      </w:r>
      <w:r w:rsidRPr="00557D0B">
        <w:rPr>
          <w:rFonts w:ascii="Aptos" w:hAnsi="Aptos"/>
          <w:lang w:val="fr-FR"/>
        </w:rPr>
        <w:instrText>HYPERLINK "https://almassira.org/"</w:instrText>
      </w:r>
      <w:r w:rsidRPr="00557D0B">
        <w:rPr>
          <w:rFonts w:ascii="Aptos" w:hAnsi="Aptos"/>
        </w:rPr>
      </w:r>
      <w:r w:rsidRPr="00557D0B">
        <w:rPr>
          <w:rFonts w:ascii="Aptos" w:hAnsi="Aptos"/>
        </w:rPr>
        <w:fldChar w:fldCharType="separate"/>
      </w:r>
      <w:r w:rsidRPr="00557D0B">
        <w:rPr>
          <w:rStyle w:val="Hyperlink"/>
          <w:rFonts w:ascii="Aptos" w:hAnsi="Aptos" w:cstheme="minorHAnsi"/>
          <w:lang w:val="fr-FR"/>
        </w:rPr>
        <w:t>Homepage - Al Massira</w:t>
      </w:r>
      <w:r w:rsidRPr="00557D0B">
        <w:rPr>
          <w:rFonts w:ascii="Aptos" w:hAnsi="Aptos"/>
        </w:rPr>
        <w:fldChar w:fldCharType="end"/>
      </w:r>
      <w:r w:rsidRPr="00557D0B">
        <w:rPr>
          <w:rFonts w:ascii="Aptos" w:hAnsi="Aptos" w:cstheme="minorHAnsi"/>
          <w:lang w:val="fr-FR"/>
        </w:rPr>
        <w:t xml:space="preserve"> / </w:t>
      </w:r>
      <w:hyperlink r:id="rId9" w:history="1">
        <w:r w:rsidRPr="00557D0B">
          <w:rPr>
            <w:rStyle w:val="Hyperlink"/>
            <w:rFonts w:ascii="Aptos" w:hAnsi="Aptos" w:cstheme="minorHAnsi"/>
            <w:lang w:val="fr-FR"/>
          </w:rPr>
          <w:t>https://almassira.org/</w:t>
        </w:r>
      </w:hyperlink>
      <w:r w:rsidRPr="00557D0B">
        <w:rPr>
          <w:rFonts w:ascii="Aptos" w:hAnsi="Aptos" w:cstheme="minorHAnsi"/>
          <w:lang w:val="fr-FR"/>
        </w:rPr>
        <w:t xml:space="preserve"> )</w:t>
      </w:r>
    </w:p>
    <w:p w14:paraId="0BA41A16" w14:textId="488E9C75" w:rsidR="006D6B56" w:rsidRPr="00557D0B" w:rsidRDefault="006D6B56" w:rsidP="00F343F7">
      <w:pPr>
        <w:ind w:left="360"/>
        <w:jc w:val="both"/>
        <w:rPr>
          <w:rFonts w:ascii="Aptos" w:hAnsi="Aptos" w:cstheme="minorHAnsi"/>
          <w:sz w:val="24"/>
          <w:szCs w:val="24"/>
          <w:lang w:val="fr-FR"/>
        </w:rPr>
      </w:pPr>
    </w:p>
    <w:p w14:paraId="37C2BECE" w14:textId="77777777" w:rsidR="0006222F" w:rsidRPr="00557D0B" w:rsidRDefault="0006222F" w:rsidP="00F343F7">
      <w:pPr>
        <w:ind w:left="360"/>
        <w:jc w:val="both"/>
        <w:rPr>
          <w:rFonts w:ascii="Aptos" w:hAnsi="Aptos" w:cstheme="minorHAnsi"/>
          <w:sz w:val="24"/>
          <w:szCs w:val="24"/>
          <w:lang w:val="fr-FR"/>
        </w:rPr>
      </w:pPr>
    </w:p>
    <w:p w14:paraId="724569C5" w14:textId="25B4E430" w:rsidR="00485621" w:rsidRPr="00557D0B" w:rsidRDefault="003F0336" w:rsidP="00F343F7">
      <w:pPr>
        <w:jc w:val="both"/>
        <w:rPr>
          <w:rFonts w:ascii="Aptos" w:hAnsi="Aptos" w:cstheme="minorHAnsi"/>
          <w:sz w:val="24"/>
          <w:szCs w:val="24"/>
          <w:u w:val="single"/>
          <w:lang w:val="en-GB"/>
        </w:rPr>
      </w:pPr>
      <w:r w:rsidRPr="00557D0B">
        <w:rPr>
          <w:rFonts w:ascii="Aptos" w:hAnsi="Aptos" w:cstheme="minorHAnsi"/>
          <w:sz w:val="24"/>
          <w:szCs w:val="24"/>
          <w:u w:val="single"/>
          <w:lang w:val="en-GB"/>
        </w:rPr>
        <w:t>1</w:t>
      </w:r>
      <w:r w:rsidR="0067117D" w:rsidRPr="00557D0B">
        <w:rPr>
          <w:rFonts w:ascii="Aptos" w:hAnsi="Aptos" w:cstheme="minorHAnsi"/>
          <w:sz w:val="24"/>
          <w:szCs w:val="24"/>
          <w:u w:val="single"/>
          <w:lang w:val="en-GB"/>
        </w:rPr>
        <w:t>0</w:t>
      </w:r>
      <w:r w:rsidR="00485621" w:rsidRPr="00557D0B">
        <w:rPr>
          <w:rFonts w:ascii="Aptos" w:hAnsi="Aptos" w:cstheme="minorHAnsi"/>
          <w:sz w:val="24"/>
          <w:szCs w:val="24"/>
          <w:u w:val="single"/>
          <w:lang w:val="en-GB"/>
        </w:rPr>
        <w:t xml:space="preserve">b) </w:t>
      </w:r>
      <w:r w:rsidR="006D6B56" w:rsidRPr="00557D0B">
        <w:rPr>
          <w:rFonts w:ascii="Aptos" w:hAnsi="Aptos" w:cstheme="minorHAnsi"/>
          <w:sz w:val="24"/>
          <w:szCs w:val="24"/>
          <w:u w:val="single"/>
          <w:lang w:val="en-GB"/>
        </w:rPr>
        <w:t xml:space="preserve">Bible </w:t>
      </w:r>
      <w:r w:rsidR="00485621" w:rsidRPr="00557D0B">
        <w:rPr>
          <w:rFonts w:ascii="Aptos" w:hAnsi="Aptos" w:cstheme="minorHAnsi"/>
          <w:sz w:val="24"/>
          <w:szCs w:val="24"/>
          <w:u w:val="single"/>
          <w:lang w:val="en-GB"/>
        </w:rPr>
        <w:t>S</w:t>
      </w:r>
      <w:r w:rsidR="006D6B56" w:rsidRPr="00557D0B">
        <w:rPr>
          <w:rFonts w:ascii="Aptos" w:hAnsi="Aptos" w:cstheme="minorHAnsi"/>
          <w:sz w:val="24"/>
          <w:szCs w:val="24"/>
          <w:u w:val="single"/>
          <w:lang w:val="en-GB"/>
        </w:rPr>
        <w:t xml:space="preserve">tudy </w:t>
      </w:r>
      <w:r w:rsidR="00485621" w:rsidRPr="00557D0B">
        <w:rPr>
          <w:rFonts w:ascii="Aptos" w:hAnsi="Aptos" w:cstheme="minorHAnsi"/>
          <w:sz w:val="24"/>
          <w:szCs w:val="24"/>
          <w:u w:val="single"/>
          <w:lang w:val="en-GB"/>
        </w:rPr>
        <w:t>A</w:t>
      </w:r>
      <w:r w:rsidR="006D6B56" w:rsidRPr="00557D0B">
        <w:rPr>
          <w:rFonts w:ascii="Aptos" w:hAnsi="Aptos" w:cstheme="minorHAnsi"/>
          <w:sz w:val="24"/>
          <w:szCs w:val="24"/>
          <w:u w:val="single"/>
          <w:lang w:val="en-GB"/>
        </w:rPr>
        <w:t>pproaches</w:t>
      </w:r>
    </w:p>
    <w:p w14:paraId="5F18E156" w14:textId="77777777" w:rsidR="000A79E9" w:rsidRPr="00557D0B" w:rsidRDefault="000A79E9" w:rsidP="00F343F7">
      <w:pPr>
        <w:ind w:left="360"/>
        <w:jc w:val="both"/>
        <w:rPr>
          <w:rFonts w:ascii="Aptos" w:hAnsi="Aptos" w:cstheme="minorHAnsi"/>
          <w:sz w:val="24"/>
          <w:szCs w:val="24"/>
          <w:lang w:val="en-GB"/>
        </w:rPr>
      </w:pPr>
    </w:p>
    <w:p w14:paraId="292527CE" w14:textId="47E6E811" w:rsidR="009F32A0" w:rsidRPr="00557D0B" w:rsidRDefault="0006222F"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lang w:val="en-GB"/>
        </w:rPr>
        <w:t>Bring it up by s</w:t>
      </w:r>
      <w:r w:rsidR="009F32A0" w:rsidRPr="00557D0B">
        <w:rPr>
          <w:rFonts w:ascii="Aptos" w:hAnsi="Aptos" w:cstheme="minorHAnsi"/>
          <w:sz w:val="24"/>
          <w:szCs w:val="24"/>
          <w:lang w:val="en-GB"/>
        </w:rPr>
        <w:t xml:space="preserve">torying </w:t>
      </w:r>
      <w:r w:rsidRPr="00557D0B">
        <w:rPr>
          <w:rFonts w:ascii="Aptos" w:hAnsi="Aptos" w:cstheme="minorHAnsi"/>
          <w:sz w:val="24"/>
          <w:szCs w:val="24"/>
          <w:lang w:val="en-GB"/>
        </w:rPr>
        <w:t>or “dropping-in prophets”</w:t>
      </w:r>
      <w:r w:rsidRPr="00557D0B">
        <w:rPr>
          <w:rStyle w:val="FootnoteReference"/>
          <w:rFonts w:ascii="Aptos" w:hAnsi="Aptos" w:cstheme="minorHAnsi"/>
          <w:sz w:val="24"/>
          <w:szCs w:val="24"/>
          <w:lang w:val="en-GB"/>
        </w:rPr>
        <w:t xml:space="preserve"> </w:t>
      </w:r>
      <w:r w:rsidRPr="00557D0B">
        <w:rPr>
          <w:rStyle w:val="FootnoteReference"/>
          <w:rFonts w:ascii="Aptos" w:hAnsi="Aptos" w:cstheme="minorHAnsi"/>
          <w:sz w:val="24"/>
          <w:szCs w:val="24"/>
          <w:lang w:val="en-GB"/>
        </w:rPr>
        <w:footnoteReference w:id="27"/>
      </w:r>
      <w:r w:rsidRPr="00557D0B">
        <w:rPr>
          <w:rFonts w:ascii="Aptos" w:hAnsi="Aptos" w:cstheme="minorHAnsi"/>
          <w:sz w:val="24"/>
          <w:szCs w:val="24"/>
          <w:lang w:val="en-GB"/>
        </w:rPr>
        <w:t xml:space="preserve"> </w:t>
      </w:r>
      <w:r w:rsidR="009F32A0" w:rsidRPr="00557D0B">
        <w:rPr>
          <w:rFonts w:ascii="Aptos" w:hAnsi="Aptos" w:cstheme="minorHAnsi"/>
          <w:sz w:val="24"/>
          <w:szCs w:val="24"/>
          <w:lang w:val="en-GB"/>
        </w:rPr>
        <w:t>to arouse interest</w:t>
      </w:r>
      <w:r w:rsidRPr="00557D0B">
        <w:rPr>
          <w:rFonts w:ascii="Aptos" w:hAnsi="Aptos" w:cstheme="minorHAnsi"/>
          <w:sz w:val="24"/>
          <w:szCs w:val="24"/>
          <w:lang w:val="en-GB"/>
        </w:rPr>
        <w:t xml:space="preserve"> </w:t>
      </w:r>
    </w:p>
    <w:p w14:paraId="101A9159" w14:textId="6F069E0D" w:rsidR="00CD1556" w:rsidRPr="00557D0B" w:rsidRDefault="00CD1556" w:rsidP="00F343F7">
      <w:pPr>
        <w:ind w:left="360"/>
        <w:jc w:val="both"/>
        <w:rPr>
          <w:rFonts w:ascii="Aptos" w:hAnsi="Aptos" w:cstheme="minorHAnsi"/>
          <w:sz w:val="24"/>
          <w:szCs w:val="24"/>
          <w:lang w:val="en-GB"/>
        </w:rPr>
      </w:pPr>
    </w:p>
    <w:p w14:paraId="43D9DE1C" w14:textId="2C1FF090" w:rsidR="00CD1556" w:rsidRPr="00557D0B" w:rsidRDefault="00CD1556" w:rsidP="00F343F7">
      <w:pPr>
        <w:ind w:left="360"/>
        <w:jc w:val="both"/>
        <w:rPr>
          <w:rFonts w:ascii="Aptos" w:hAnsi="Aptos" w:cstheme="minorHAnsi"/>
          <w:sz w:val="24"/>
          <w:szCs w:val="24"/>
          <w:lang w:val="en-GB"/>
        </w:rPr>
      </w:pPr>
    </w:p>
    <w:p w14:paraId="2D8BF36C" w14:textId="0AFCF511" w:rsidR="00EE3623" w:rsidRPr="00557D0B" w:rsidRDefault="006D6B56"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lang w:val="en-GB"/>
        </w:rPr>
        <w:t>Begin at the beginning e</w:t>
      </w:r>
      <w:r w:rsidRPr="00557D0B">
        <w:rPr>
          <w:rFonts w:ascii="Aptos" w:hAnsi="Aptos" w:cstheme="minorHAnsi"/>
          <w:sz w:val="24"/>
          <w:szCs w:val="24"/>
        </w:rPr>
        <w:t>g our Relational Creator</w:t>
      </w:r>
      <w:r w:rsidR="00485621" w:rsidRPr="00557D0B">
        <w:rPr>
          <w:rFonts w:ascii="Aptos" w:hAnsi="Aptos" w:cstheme="minorHAnsi"/>
          <w:sz w:val="24"/>
          <w:szCs w:val="24"/>
        </w:rPr>
        <w:t xml:space="preserve">, </w:t>
      </w:r>
      <w:r w:rsidRPr="00557D0B">
        <w:rPr>
          <w:rFonts w:ascii="Aptos" w:hAnsi="Aptos" w:cstheme="minorHAnsi"/>
          <w:sz w:val="24"/>
          <w:szCs w:val="24"/>
        </w:rPr>
        <w:t>Adam and Eve</w:t>
      </w:r>
      <w:r w:rsidR="00EE3623" w:rsidRPr="00557D0B">
        <w:rPr>
          <w:rFonts w:ascii="Aptos" w:hAnsi="Aptos" w:cstheme="minorHAnsi"/>
          <w:sz w:val="24"/>
          <w:szCs w:val="24"/>
        </w:rPr>
        <w:t xml:space="preserve"> in God’s image together</w:t>
      </w:r>
      <w:r w:rsidRPr="00557D0B">
        <w:rPr>
          <w:rFonts w:ascii="Aptos" w:hAnsi="Aptos" w:cstheme="minorHAnsi"/>
          <w:sz w:val="24"/>
          <w:szCs w:val="24"/>
        </w:rPr>
        <w:t xml:space="preserve"> </w:t>
      </w:r>
      <w:r w:rsidR="00485621" w:rsidRPr="00557D0B">
        <w:rPr>
          <w:rFonts w:ascii="Aptos" w:hAnsi="Aptos" w:cstheme="minorHAnsi"/>
          <w:sz w:val="24"/>
          <w:szCs w:val="24"/>
        </w:rPr>
        <w:t>and sin’s seriousness</w:t>
      </w:r>
      <w:r w:rsidR="00EE3623" w:rsidRPr="00557D0B">
        <w:rPr>
          <w:rFonts w:ascii="Aptos" w:hAnsi="Aptos" w:cstheme="minorHAnsi"/>
          <w:sz w:val="24"/>
          <w:szCs w:val="24"/>
        </w:rPr>
        <w:t>, but there is a promise…</w:t>
      </w:r>
    </w:p>
    <w:p w14:paraId="244C50D2" w14:textId="1EC54DC0" w:rsidR="00EE3623" w:rsidRPr="00557D0B" w:rsidRDefault="00EE3623" w:rsidP="00F343F7">
      <w:pPr>
        <w:ind w:left="360"/>
        <w:jc w:val="both"/>
        <w:rPr>
          <w:rFonts w:ascii="Aptos" w:hAnsi="Aptos" w:cstheme="minorHAnsi"/>
          <w:sz w:val="24"/>
          <w:szCs w:val="24"/>
          <w:lang w:val="en-GB"/>
        </w:rPr>
      </w:pPr>
    </w:p>
    <w:p w14:paraId="124480D7" w14:textId="55C060B9" w:rsidR="00EE3623" w:rsidRPr="00557D0B" w:rsidRDefault="00EE3623" w:rsidP="00F343F7">
      <w:pPr>
        <w:ind w:left="360"/>
        <w:jc w:val="both"/>
        <w:rPr>
          <w:rFonts w:ascii="Aptos" w:hAnsi="Aptos" w:cstheme="minorHAnsi"/>
          <w:sz w:val="24"/>
          <w:szCs w:val="24"/>
          <w:lang w:val="en-GB"/>
        </w:rPr>
      </w:pPr>
    </w:p>
    <w:p w14:paraId="4992FD9E" w14:textId="4E4C5A8F" w:rsidR="00EE3623" w:rsidRPr="00557D0B" w:rsidRDefault="006D6B56" w:rsidP="00F343F7">
      <w:pPr>
        <w:numPr>
          <w:ilvl w:val="0"/>
          <w:numId w:val="19"/>
        </w:numPr>
        <w:jc w:val="both"/>
        <w:rPr>
          <w:rFonts w:ascii="Aptos" w:hAnsi="Aptos" w:cstheme="minorHAnsi"/>
          <w:sz w:val="24"/>
          <w:szCs w:val="24"/>
          <w:lang w:val="en-GB"/>
        </w:rPr>
      </w:pPr>
      <w:r w:rsidRPr="00557D0B">
        <w:rPr>
          <w:rFonts w:ascii="Aptos" w:hAnsi="Aptos" w:cstheme="minorHAnsi"/>
          <w:sz w:val="24"/>
          <w:szCs w:val="24"/>
        </w:rPr>
        <w:t>Compare and contrast Bible and Qur’an stories</w:t>
      </w:r>
    </w:p>
    <w:p w14:paraId="46D7503B" w14:textId="1E7AC5D7" w:rsidR="00B56740" w:rsidRPr="00557D0B" w:rsidRDefault="00B56740" w:rsidP="00F343F7">
      <w:pPr>
        <w:ind w:left="360"/>
        <w:jc w:val="both"/>
        <w:rPr>
          <w:rFonts w:ascii="Aptos" w:hAnsi="Aptos" w:cstheme="minorHAnsi"/>
          <w:sz w:val="24"/>
          <w:szCs w:val="24"/>
          <w:lang w:val="en-GB"/>
        </w:rPr>
      </w:pPr>
    </w:p>
    <w:p w14:paraId="4D2DCE9C" w14:textId="2395A293" w:rsidR="00B56740" w:rsidRPr="00557D0B" w:rsidRDefault="00B56740" w:rsidP="00F343F7">
      <w:pPr>
        <w:numPr>
          <w:ilvl w:val="1"/>
          <w:numId w:val="19"/>
        </w:numPr>
        <w:tabs>
          <w:tab w:val="clear" w:pos="1080"/>
          <w:tab w:val="num" w:pos="851"/>
        </w:tabs>
        <w:ind w:left="709"/>
        <w:jc w:val="both"/>
        <w:rPr>
          <w:rFonts w:ascii="Aptos" w:hAnsi="Aptos" w:cstheme="minorHAnsi"/>
          <w:sz w:val="24"/>
          <w:szCs w:val="24"/>
          <w:lang w:val="en-GB"/>
        </w:rPr>
      </w:pPr>
      <w:r w:rsidRPr="00557D0B">
        <w:rPr>
          <w:rFonts w:ascii="Aptos" w:hAnsi="Aptos" w:cstheme="minorHAnsi"/>
          <w:sz w:val="24"/>
          <w:szCs w:val="24"/>
          <w:lang w:val="en-GB"/>
        </w:rPr>
        <w:t>“Stories of the Prophets”: Jonah/Yunus, Joseph/Yusuf, Noah/Nuh, Adam/Adom, Abraham/Ibrahim, Moses/Musa, Jesus/Isa (plus mercy and judgement)</w:t>
      </w:r>
      <w:r w:rsidRPr="00557D0B">
        <w:rPr>
          <w:rStyle w:val="FootnoteReference"/>
          <w:rFonts w:ascii="Aptos" w:hAnsi="Aptos" w:cstheme="minorHAnsi"/>
          <w:sz w:val="24"/>
          <w:szCs w:val="24"/>
          <w:lang w:val="en-GB"/>
        </w:rPr>
        <w:footnoteReference w:id="28"/>
      </w:r>
    </w:p>
    <w:p w14:paraId="715C1514" w14:textId="2B0457AA" w:rsidR="00B56740" w:rsidRPr="00557D0B" w:rsidRDefault="00B56740" w:rsidP="00F343F7">
      <w:pPr>
        <w:ind w:left="1134"/>
        <w:jc w:val="both"/>
        <w:rPr>
          <w:rFonts w:ascii="Aptos" w:hAnsi="Aptos" w:cstheme="minorHAnsi"/>
          <w:sz w:val="24"/>
          <w:szCs w:val="24"/>
          <w:lang w:val="en-GB"/>
        </w:rPr>
      </w:pPr>
    </w:p>
    <w:p w14:paraId="74A19B5F" w14:textId="30E3D653" w:rsidR="00B56740" w:rsidRPr="00557D0B" w:rsidRDefault="00B56740" w:rsidP="00F343F7">
      <w:pPr>
        <w:numPr>
          <w:ilvl w:val="5"/>
          <w:numId w:val="19"/>
        </w:numPr>
        <w:tabs>
          <w:tab w:val="clear" w:pos="3960"/>
          <w:tab w:val="num" w:pos="3600"/>
        </w:tabs>
        <w:ind w:left="1134"/>
        <w:jc w:val="both"/>
        <w:rPr>
          <w:rFonts w:ascii="Aptos" w:hAnsi="Aptos" w:cstheme="minorHAnsi"/>
          <w:sz w:val="24"/>
          <w:szCs w:val="24"/>
          <w:lang w:val="en-GB"/>
        </w:rPr>
      </w:pPr>
      <w:r w:rsidRPr="00557D0B">
        <w:rPr>
          <w:rFonts w:ascii="Aptos" w:hAnsi="Aptos" w:cstheme="minorHAnsi"/>
          <w:sz w:val="24"/>
          <w:szCs w:val="24"/>
          <w:lang w:val="en-GB"/>
        </w:rPr>
        <w:t>Good pictures and structure to group</w:t>
      </w:r>
    </w:p>
    <w:p w14:paraId="76D27622" w14:textId="434A21D2" w:rsidR="00B56740" w:rsidRPr="00557D0B" w:rsidRDefault="00B56740" w:rsidP="00F343F7">
      <w:pPr>
        <w:ind w:left="1134"/>
        <w:jc w:val="both"/>
        <w:rPr>
          <w:rFonts w:ascii="Aptos" w:hAnsi="Aptos" w:cstheme="minorHAnsi"/>
          <w:sz w:val="24"/>
          <w:szCs w:val="24"/>
          <w:lang w:val="en-GB"/>
        </w:rPr>
      </w:pPr>
    </w:p>
    <w:p w14:paraId="030AE27A" w14:textId="64A67485" w:rsidR="00B56740" w:rsidRPr="00557D0B" w:rsidRDefault="00B56740" w:rsidP="00F343F7">
      <w:pPr>
        <w:ind w:left="1134"/>
        <w:jc w:val="both"/>
        <w:rPr>
          <w:rFonts w:ascii="Aptos" w:hAnsi="Aptos" w:cstheme="minorHAnsi"/>
          <w:sz w:val="24"/>
          <w:szCs w:val="24"/>
          <w:lang w:val="en-GB"/>
        </w:rPr>
      </w:pPr>
    </w:p>
    <w:p w14:paraId="04980C3E" w14:textId="4374E952" w:rsidR="00B56740" w:rsidRPr="00557D0B" w:rsidRDefault="00B56740" w:rsidP="00F343F7">
      <w:pPr>
        <w:numPr>
          <w:ilvl w:val="5"/>
          <w:numId w:val="19"/>
        </w:numPr>
        <w:tabs>
          <w:tab w:val="clear" w:pos="3960"/>
          <w:tab w:val="num" w:pos="3600"/>
        </w:tabs>
        <w:ind w:left="1134"/>
        <w:jc w:val="both"/>
        <w:rPr>
          <w:rFonts w:ascii="Aptos" w:hAnsi="Aptos" w:cstheme="minorHAnsi"/>
          <w:sz w:val="24"/>
          <w:szCs w:val="24"/>
          <w:lang w:val="en-GB"/>
        </w:rPr>
      </w:pPr>
      <w:r w:rsidRPr="00557D0B">
        <w:rPr>
          <w:rFonts w:ascii="Aptos" w:hAnsi="Aptos" w:cstheme="minorHAnsi"/>
          <w:sz w:val="24"/>
          <w:szCs w:val="24"/>
          <w:lang w:val="en-GB"/>
        </w:rPr>
        <w:t>Not sure about order</w:t>
      </w:r>
      <w:r w:rsidR="0006222F" w:rsidRPr="00557D0B">
        <w:rPr>
          <w:rFonts w:ascii="Aptos" w:hAnsi="Aptos" w:cstheme="minorHAnsi"/>
          <w:sz w:val="24"/>
          <w:szCs w:val="24"/>
          <w:lang w:val="en-GB"/>
        </w:rPr>
        <w:t xml:space="preserve"> or </w:t>
      </w:r>
      <w:r w:rsidRPr="00557D0B">
        <w:rPr>
          <w:rFonts w:ascii="Aptos" w:hAnsi="Aptos" w:cstheme="minorHAnsi"/>
          <w:sz w:val="24"/>
          <w:szCs w:val="24"/>
          <w:lang w:val="en-GB"/>
        </w:rPr>
        <w:t xml:space="preserve">enough difference </w:t>
      </w:r>
      <w:r w:rsidR="0006222F" w:rsidRPr="00557D0B">
        <w:rPr>
          <w:rFonts w:ascii="Aptos" w:hAnsi="Aptos" w:cstheme="minorHAnsi"/>
          <w:sz w:val="24"/>
          <w:szCs w:val="24"/>
          <w:lang w:val="en-GB"/>
        </w:rPr>
        <w:t xml:space="preserve">is </w:t>
      </w:r>
      <w:r w:rsidRPr="00557D0B">
        <w:rPr>
          <w:rFonts w:ascii="Aptos" w:hAnsi="Aptos" w:cstheme="minorHAnsi"/>
          <w:sz w:val="24"/>
          <w:szCs w:val="24"/>
          <w:lang w:val="en-GB"/>
        </w:rPr>
        <w:t>brought out</w:t>
      </w:r>
    </w:p>
    <w:p w14:paraId="581A4757" w14:textId="45C002D2" w:rsidR="00B56740" w:rsidRPr="00557D0B" w:rsidRDefault="00B56740" w:rsidP="00F343F7">
      <w:pPr>
        <w:ind w:left="709"/>
        <w:jc w:val="both"/>
        <w:rPr>
          <w:rFonts w:ascii="Aptos" w:hAnsi="Aptos" w:cstheme="minorHAnsi"/>
          <w:sz w:val="24"/>
          <w:szCs w:val="24"/>
          <w:lang w:val="en-GB"/>
        </w:rPr>
      </w:pPr>
    </w:p>
    <w:p w14:paraId="1D9D5E9F" w14:textId="0D79DE4D" w:rsidR="00D91848" w:rsidRPr="00557D0B" w:rsidRDefault="00D91848" w:rsidP="00F343F7">
      <w:pPr>
        <w:ind w:left="360"/>
        <w:jc w:val="both"/>
        <w:rPr>
          <w:rFonts w:ascii="Aptos" w:hAnsi="Aptos" w:cstheme="minorHAnsi"/>
          <w:sz w:val="24"/>
          <w:szCs w:val="24"/>
          <w:lang w:val="en-GB"/>
        </w:rPr>
      </w:pPr>
    </w:p>
    <w:p w14:paraId="5211B062" w14:textId="79CE10E1" w:rsidR="00EE3623" w:rsidRPr="00557D0B" w:rsidRDefault="006D6B56" w:rsidP="00F343F7">
      <w:pPr>
        <w:numPr>
          <w:ilvl w:val="1"/>
          <w:numId w:val="19"/>
        </w:numPr>
        <w:tabs>
          <w:tab w:val="clear" w:pos="1080"/>
          <w:tab w:val="num" w:pos="851"/>
        </w:tabs>
        <w:ind w:left="709"/>
        <w:jc w:val="both"/>
        <w:rPr>
          <w:rFonts w:ascii="Aptos" w:hAnsi="Aptos" w:cstheme="minorHAnsi"/>
          <w:sz w:val="24"/>
          <w:szCs w:val="24"/>
          <w:lang w:val="en-GB"/>
        </w:rPr>
      </w:pPr>
      <w:r w:rsidRPr="00557D0B">
        <w:rPr>
          <w:rFonts w:ascii="Aptos" w:hAnsi="Aptos" w:cstheme="minorHAnsi"/>
          <w:sz w:val="24"/>
          <w:szCs w:val="24"/>
          <w:lang w:val="en-GB"/>
        </w:rPr>
        <w:t xml:space="preserve">Bible overview – using characters/prophets as </w:t>
      </w:r>
      <w:proofErr w:type="spellStart"/>
      <w:r w:rsidRPr="00557D0B">
        <w:rPr>
          <w:rFonts w:ascii="Aptos" w:hAnsi="Aptos" w:cstheme="minorHAnsi"/>
          <w:sz w:val="24"/>
          <w:szCs w:val="24"/>
          <w:lang w:val="en-GB"/>
        </w:rPr>
        <w:t>way</w:t>
      </w:r>
      <w:proofErr w:type="spellEnd"/>
      <w:r w:rsidRPr="00557D0B">
        <w:rPr>
          <w:rFonts w:ascii="Aptos" w:hAnsi="Aptos" w:cstheme="minorHAnsi"/>
          <w:sz w:val="24"/>
          <w:szCs w:val="24"/>
          <w:lang w:val="en-GB"/>
        </w:rPr>
        <w:t>-in</w:t>
      </w:r>
      <w:r w:rsidRPr="00557D0B">
        <w:rPr>
          <w:rFonts w:ascii="Aptos" w:hAnsi="Aptos" w:cstheme="minorHAnsi"/>
          <w:sz w:val="24"/>
          <w:szCs w:val="24"/>
        </w:rPr>
        <w:t>, eg Adam and Eve:</w:t>
      </w:r>
    </w:p>
    <w:p w14:paraId="1E784777" w14:textId="77777777" w:rsidR="00ED3613" w:rsidRPr="00557D0B" w:rsidRDefault="00ED3613" w:rsidP="00F343F7">
      <w:pPr>
        <w:ind w:left="993"/>
        <w:jc w:val="both"/>
        <w:rPr>
          <w:rFonts w:ascii="Aptos" w:hAnsi="Aptos" w:cstheme="minorHAnsi"/>
          <w:sz w:val="24"/>
          <w:szCs w:val="24"/>
        </w:rPr>
      </w:pPr>
    </w:p>
    <w:p w14:paraId="1DCCBBA2" w14:textId="781A27DD" w:rsidR="00EE3623" w:rsidRPr="00557D0B" w:rsidRDefault="006D6B56" w:rsidP="00F343F7">
      <w:pPr>
        <w:numPr>
          <w:ilvl w:val="5"/>
          <w:numId w:val="19"/>
        </w:numPr>
        <w:tabs>
          <w:tab w:val="clear" w:pos="3960"/>
          <w:tab w:val="num" w:pos="3600"/>
        </w:tabs>
        <w:ind w:left="993" w:hanging="284"/>
        <w:jc w:val="both"/>
        <w:rPr>
          <w:rFonts w:ascii="Aptos" w:hAnsi="Aptos" w:cstheme="minorHAnsi"/>
          <w:sz w:val="24"/>
          <w:szCs w:val="24"/>
          <w:lang w:val="en-GB"/>
        </w:rPr>
      </w:pPr>
      <w:r w:rsidRPr="00557D0B">
        <w:rPr>
          <w:rFonts w:ascii="Aptos" w:hAnsi="Aptos" w:cstheme="minorHAnsi"/>
          <w:sz w:val="24"/>
          <w:szCs w:val="24"/>
        </w:rPr>
        <w:t xml:space="preserve">Surah 7:10-32 – Humanity given authority on earth. Satan refused to bow to Adam and was thrown out of paradise. Satan then led Adam </w:t>
      </w:r>
      <w:proofErr w:type="gramStart"/>
      <w:r w:rsidRPr="00557D0B">
        <w:rPr>
          <w:rFonts w:ascii="Aptos" w:hAnsi="Aptos" w:cstheme="minorHAnsi"/>
          <w:sz w:val="24"/>
          <w:szCs w:val="24"/>
        </w:rPr>
        <w:t>astray, and</w:t>
      </w:r>
      <w:proofErr w:type="gramEnd"/>
      <w:r w:rsidRPr="00557D0B">
        <w:rPr>
          <w:rFonts w:ascii="Aptos" w:hAnsi="Aptos" w:cstheme="minorHAnsi"/>
          <w:sz w:val="24"/>
          <w:szCs w:val="24"/>
        </w:rPr>
        <w:t xml:space="preserve"> seeks to do this for all humanity. He caused Adam and Eve to uncover their private parts by eating the forbidden tree. God provided clothing for outside of paradise. Humanity is to learn </w:t>
      </w:r>
      <w:r w:rsidRPr="00557D0B">
        <w:rPr>
          <w:rFonts w:ascii="Aptos" w:hAnsi="Aptos" w:cstheme="minorHAnsi"/>
          <w:sz w:val="24"/>
          <w:szCs w:val="24"/>
        </w:rPr>
        <w:lastRenderedPageBreak/>
        <w:t>from this and not let Satan deceive people into showing their private parts [</w:t>
      </w:r>
      <w:proofErr w:type="spellStart"/>
      <w:r w:rsidRPr="00557D0B">
        <w:rPr>
          <w:rFonts w:ascii="Aptos" w:hAnsi="Aptos" w:cstheme="minorHAnsi"/>
          <w:sz w:val="24"/>
          <w:szCs w:val="24"/>
        </w:rPr>
        <w:t>cf</w:t>
      </w:r>
      <w:proofErr w:type="spellEnd"/>
      <w:r w:rsidRPr="00557D0B">
        <w:rPr>
          <w:rFonts w:ascii="Aptos" w:hAnsi="Aptos" w:cstheme="minorHAnsi"/>
          <w:sz w:val="24"/>
          <w:szCs w:val="24"/>
        </w:rPr>
        <w:t xml:space="preserve"> surah 17:61-64, 20:115-124].</w:t>
      </w:r>
    </w:p>
    <w:p w14:paraId="0A7CB320" w14:textId="78874496" w:rsidR="00EE3623" w:rsidRPr="00557D0B" w:rsidRDefault="00EE3623" w:rsidP="00F343F7">
      <w:pPr>
        <w:ind w:left="993"/>
        <w:jc w:val="both"/>
        <w:rPr>
          <w:rFonts w:ascii="Aptos" w:hAnsi="Aptos" w:cstheme="minorHAnsi"/>
          <w:sz w:val="24"/>
          <w:szCs w:val="24"/>
          <w:lang w:val="en-GB"/>
        </w:rPr>
      </w:pPr>
    </w:p>
    <w:p w14:paraId="78C41D5A" w14:textId="77777777" w:rsidR="00EE3623" w:rsidRPr="00557D0B" w:rsidRDefault="006D6B56" w:rsidP="00F343F7">
      <w:pPr>
        <w:numPr>
          <w:ilvl w:val="5"/>
          <w:numId w:val="19"/>
        </w:numPr>
        <w:tabs>
          <w:tab w:val="clear" w:pos="3960"/>
          <w:tab w:val="num" w:pos="3600"/>
        </w:tabs>
        <w:ind w:left="993" w:hanging="284"/>
        <w:jc w:val="both"/>
        <w:rPr>
          <w:rFonts w:ascii="Aptos" w:hAnsi="Aptos" w:cstheme="minorHAnsi"/>
          <w:sz w:val="24"/>
          <w:szCs w:val="24"/>
          <w:lang w:val="en-GB"/>
        </w:rPr>
      </w:pPr>
      <w:r w:rsidRPr="00557D0B">
        <w:rPr>
          <w:rFonts w:ascii="Aptos" w:hAnsi="Aptos" w:cstheme="minorHAnsi"/>
          <w:sz w:val="24"/>
          <w:szCs w:val="24"/>
        </w:rPr>
        <w:t>Surah 2:30-39 – Man created to rule under God. Adam has superior knowledge to the angels, and Satan refuses to bow to him [</w:t>
      </w:r>
      <w:proofErr w:type="spellStart"/>
      <w:r w:rsidRPr="00557D0B">
        <w:rPr>
          <w:rFonts w:ascii="Aptos" w:hAnsi="Aptos" w:cstheme="minorHAnsi"/>
          <w:sz w:val="24"/>
          <w:szCs w:val="24"/>
        </w:rPr>
        <w:t>cf</w:t>
      </w:r>
      <w:proofErr w:type="spellEnd"/>
      <w:r w:rsidRPr="00557D0B">
        <w:rPr>
          <w:rFonts w:ascii="Aptos" w:hAnsi="Aptos" w:cstheme="minorHAnsi"/>
          <w:sz w:val="24"/>
          <w:szCs w:val="24"/>
        </w:rPr>
        <w:t xml:space="preserve"> 18:50]. Adam and Eve then dwell in paradise until Satan somehow manages to get them banished (called a “slip” from paradise). Adam is given God’s words [in 7:23] and forgiven.</w:t>
      </w:r>
    </w:p>
    <w:p w14:paraId="128BE703" w14:textId="77777777" w:rsidR="00ED3613" w:rsidRPr="00557D0B" w:rsidRDefault="00ED3613" w:rsidP="00F343F7">
      <w:pPr>
        <w:pStyle w:val="ListParagraph"/>
        <w:jc w:val="both"/>
        <w:rPr>
          <w:rFonts w:ascii="Aptos" w:hAnsi="Aptos" w:cstheme="minorHAnsi"/>
        </w:rPr>
      </w:pPr>
    </w:p>
    <w:p w14:paraId="4E9DAE3E" w14:textId="77777777" w:rsidR="00EE3623" w:rsidRPr="00557D0B" w:rsidRDefault="006D6B56" w:rsidP="00F343F7">
      <w:pPr>
        <w:numPr>
          <w:ilvl w:val="5"/>
          <w:numId w:val="19"/>
        </w:numPr>
        <w:tabs>
          <w:tab w:val="clear" w:pos="3960"/>
          <w:tab w:val="num" w:pos="3600"/>
        </w:tabs>
        <w:ind w:left="993" w:hanging="284"/>
        <w:jc w:val="both"/>
        <w:rPr>
          <w:rFonts w:ascii="Aptos" w:hAnsi="Aptos" w:cstheme="minorHAnsi"/>
          <w:sz w:val="24"/>
          <w:szCs w:val="24"/>
          <w:lang w:val="en-GB"/>
        </w:rPr>
      </w:pPr>
      <w:r w:rsidRPr="00557D0B">
        <w:rPr>
          <w:rFonts w:ascii="Aptos" w:hAnsi="Aptos" w:cstheme="minorHAnsi"/>
          <w:sz w:val="24"/>
          <w:szCs w:val="24"/>
        </w:rPr>
        <w:t>Surah 3:33, 59 – Adam was chosen by God, Adam and Jesus are alike because both given life by God’s word.</w:t>
      </w:r>
    </w:p>
    <w:p w14:paraId="1232599E" w14:textId="77777777" w:rsidR="00EE3623" w:rsidRPr="00557D0B" w:rsidRDefault="00EE3623" w:rsidP="00F343F7">
      <w:pPr>
        <w:pStyle w:val="ListParagraph"/>
        <w:jc w:val="both"/>
        <w:rPr>
          <w:rFonts w:ascii="Aptos" w:hAnsi="Aptos" w:cstheme="minorHAnsi"/>
        </w:rPr>
      </w:pPr>
    </w:p>
    <w:p w14:paraId="0E2DD9FF" w14:textId="77777777" w:rsidR="0055497C" w:rsidRPr="00557D0B" w:rsidRDefault="006D6B56" w:rsidP="00F343F7">
      <w:pPr>
        <w:numPr>
          <w:ilvl w:val="6"/>
          <w:numId w:val="19"/>
        </w:numPr>
        <w:tabs>
          <w:tab w:val="clear" w:pos="4680"/>
          <w:tab w:val="num" w:pos="4320"/>
        </w:tabs>
        <w:ind w:left="1418"/>
        <w:jc w:val="both"/>
        <w:rPr>
          <w:rFonts w:ascii="Aptos" w:hAnsi="Aptos" w:cstheme="minorHAnsi"/>
          <w:sz w:val="24"/>
          <w:szCs w:val="24"/>
          <w:lang w:val="en-GB"/>
        </w:rPr>
      </w:pPr>
      <w:r w:rsidRPr="00557D0B">
        <w:rPr>
          <w:rFonts w:ascii="Aptos" w:hAnsi="Aptos" w:cstheme="minorHAnsi"/>
          <w:sz w:val="24"/>
          <w:szCs w:val="24"/>
        </w:rPr>
        <w:t xml:space="preserve">Selling out? See </w:t>
      </w:r>
      <w:r w:rsidRPr="00557D0B">
        <w:rPr>
          <w:rFonts w:ascii="Aptos" w:hAnsi="Aptos" w:cstheme="minorHAnsi"/>
          <w:i/>
          <w:sz w:val="24"/>
          <w:szCs w:val="24"/>
        </w:rPr>
        <w:t>Claiming Abraham: reading the Bible and the Qur’an side by side</w:t>
      </w:r>
      <w:r w:rsidRPr="00557D0B">
        <w:rPr>
          <w:rFonts w:ascii="Aptos" w:hAnsi="Aptos" w:cstheme="minorHAnsi"/>
          <w:sz w:val="24"/>
          <w:szCs w:val="24"/>
        </w:rPr>
        <w:t>, Michael Lodahl (Brazos Press, 2010)</w:t>
      </w:r>
    </w:p>
    <w:p w14:paraId="03914C8D" w14:textId="77777777" w:rsidR="0055497C" w:rsidRPr="00557D0B" w:rsidRDefault="0055497C" w:rsidP="00F343F7">
      <w:pPr>
        <w:ind w:left="1843"/>
        <w:jc w:val="both"/>
        <w:rPr>
          <w:rFonts w:ascii="Aptos" w:hAnsi="Aptos" w:cstheme="minorHAnsi"/>
          <w:sz w:val="24"/>
          <w:szCs w:val="24"/>
          <w:lang w:val="en-GB"/>
        </w:rPr>
      </w:pPr>
    </w:p>
    <w:p w14:paraId="6A58F261" w14:textId="30838409" w:rsidR="0055497C" w:rsidRPr="00557D0B" w:rsidRDefault="0055497C" w:rsidP="00F343F7">
      <w:pPr>
        <w:numPr>
          <w:ilvl w:val="7"/>
          <w:numId w:val="19"/>
        </w:numPr>
        <w:tabs>
          <w:tab w:val="clear" w:pos="5400"/>
          <w:tab w:val="num" w:pos="5040"/>
        </w:tabs>
        <w:ind w:left="1843"/>
        <w:jc w:val="both"/>
        <w:rPr>
          <w:rFonts w:ascii="Aptos" w:hAnsi="Aptos" w:cstheme="minorHAnsi"/>
          <w:sz w:val="24"/>
          <w:szCs w:val="24"/>
          <w:lang w:val="en-GB"/>
        </w:rPr>
      </w:pPr>
      <w:r w:rsidRPr="00557D0B">
        <w:rPr>
          <w:rFonts w:ascii="Aptos" w:hAnsi="Aptos" w:cstheme="minorHAnsi"/>
          <w:sz w:val="24"/>
          <w:szCs w:val="24"/>
        </w:rPr>
        <w:t xml:space="preserve">Can be critical too, eg </w:t>
      </w:r>
      <w:r w:rsidR="00B56740" w:rsidRPr="00557D0B">
        <w:rPr>
          <w:rFonts w:ascii="Aptos" w:hAnsi="Aptos" w:cstheme="minorHAnsi"/>
          <w:sz w:val="24"/>
          <w:szCs w:val="24"/>
        </w:rPr>
        <w:t>“</w:t>
      </w:r>
      <w:r w:rsidRPr="00557D0B">
        <w:rPr>
          <w:rFonts w:ascii="Aptos" w:hAnsi="Aptos" w:cstheme="minorHAnsi"/>
          <w:sz w:val="24"/>
          <w:szCs w:val="24"/>
        </w:rPr>
        <w:t xml:space="preserve">borrowing </w:t>
      </w:r>
      <w:r w:rsidR="00B56740" w:rsidRPr="00557D0B">
        <w:rPr>
          <w:rFonts w:ascii="Aptos" w:hAnsi="Aptos" w:cstheme="minorHAnsi"/>
          <w:sz w:val="24"/>
          <w:szCs w:val="24"/>
        </w:rPr>
        <w:t xml:space="preserve">not </w:t>
      </w:r>
      <w:r w:rsidRPr="00557D0B">
        <w:rPr>
          <w:rFonts w:ascii="Aptos" w:hAnsi="Aptos" w:cstheme="minorHAnsi"/>
          <w:sz w:val="24"/>
          <w:szCs w:val="24"/>
        </w:rPr>
        <w:t>inheritance</w:t>
      </w:r>
      <w:r w:rsidR="002943B4">
        <w:rPr>
          <w:rFonts w:ascii="Aptos" w:hAnsi="Aptos" w:cstheme="minorHAnsi"/>
          <w:sz w:val="24"/>
          <w:szCs w:val="24"/>
        </w:rPr>
        <w:t>”</w:t>
      </w:r>
      <w:r w:rsidR="002943B4" w:rsidRPr="002943B4">
        <w:rPr>
          <w:rStyle w:val="FootnoteReference"/>
          <w:rFonts w:ascii="Aptos" w:hAnsi="Aptos" w:cstheme="minorHAnsi"/>
          <w:sz w:val="24"/>
          <w:szCs w:val="24"/>
        </w:rPr>
        <w:t xml:space="preserve"> </w:t>
      </w:r>
      <w:r w:rsidR="002943B4" w:rsidRPr="00557D0B">
        <w:rPr>
          <w:rStyle w:val="FootnoteReference"/>
          <w:rFonts w:ascii="Aptos" w:hAnsi="Aptos" w:cstheme="minorHAnsi"/>
          <w:sz w:val="24"/>
          <w:szCs w:val="24"/>
        </w:rPr>
        <w:footnoteReference w:id="29"/>
      </w:r>
      <w:r w:rsidR="002943B4">
        <w:rPr>
          <w:rFonts w:ascii="Aptos" w:hAnsi="Aptos" w:cstheme="minorHAnsi"/>
          <w:sz w:val="24"/>
          <w:szCs w:val="24"/>
        </w:rPr>
        <w:t xml:space="preserve"> (or, stealing our clothes)</w:t>
      </w:r>
    </w:p>
    <w:p w14:paraId="0989FF27" w14:textId="0E0E3072" w:rsidR="00F57349" w:rsidRPr="00557D0B" w:rsidRDefault="00F57349" w:rsidP="00F343F7">
      <w:pPr>
        <w:ind w:left="1418"/>
        <w:jc w:val="both"/>
        <w:rPr>
          <w:rFonts w:ascii="Aptos" w:hAnsi="Aptos" w:cstheme="minorHAnsi"/>
          <w:sz w:val="24"/>
          <w:szCs w:val="24"/>
          <w:lang w:val="en-GB"/>
        </w:rPr>
      </w:pPr>
    </w:p>
    <w:p w14:paraId="70D64D05" w14:textId="77777777" w:rsidR="00DA6E91" w:rsidRPr="00557D0B" w:rsidRDefault="00DA6E91" w:rsidP="00F343F7">
      <w:pPr>
        <w:numPr>
          <w:ilvl w:val="6"/>
          <w:numId w:val="19"/>
        </w:numPr>
        <w:tabs>
          <w:tab w:val="clear" w:pos="4680"/>
          <w:tab w:val="num" w:pos="4320"/>
        </w:tabs>
        <w:ind w:left="1418"/>
        <w:jc w:val="both"/>
        <w:rPr>
          <w:rFonts w:ascii="Aptos" w:hAnsi="Aptos" w:cstheme="minorHAnsi"/>
          <w:sz w:val="24"/>
          <w:szCs w:val="24"/>
          <w:lang w:val="en-GB"/>
        </w:rPr>
      </w:pPr>
      <w:r w:rsidRPr="00557D0B">
        <w:rPr>
          <w:rFonts w:ascii="Aptos" w:hAnsi="Aptos" w:cstheme="minorHAnsi"/>
          <w:sz w:val="24"/>
          <w:szCs w:val="24"/>
        </w:rPr>
        <w:t>Some critique, though, in terms of imposing our own framework/style of learning and that we cannot put our faith in chronology when the prophets do not function like this in Islam</w:t>
      </w:r>
      <w:r w:rsidRPr="00557D0B">
        <w:rPr>
          <w:rStyle w:val="FootnoteReference"/>
          <w:rFonts w:ascii="Aptos" w:hAnsi="Aptos" w:cstheme="minorHAnsi"/>
          <w:sz w:val="24"/>
          <w:szCs w:val="24"/>
        </w:rPr>
        <w:footnoteReference w:id="30"/>
      </w:r>
    </w:p>
    <w:p w14:paraId="318B8AE9" w14:textId="439A7BE8" w:rsidR="00DA6E91" w:rsidRPr="00557D0B" w:rsidRDefault="00DA6E91" w:rsidP="00F343F7">
      <w:pPr>
        <w:ind w:left="1418"/>
        <w:jc w:val="both"/>
        <w:rPr>
          <w:rFonts w:ascii="Aptos" w:hAnsi="Aptos" w:cstheme="minorHAnsi"/>
          <w:sz w:val="24"/>
          <w:szCs w:val="24"/>
          <w:lang w:val="en-GB"/>
        </w:rPr>
      </w:pPr>
    </w:p>
    <w:p w14:paraId="71D54DCE" w14:textId="660B6FAE" w:rsidR="00DA6E91" w:rsidRPr="00557D0B" w:rsidRDefault="00DA6E91" w:rsidP="00F343F7">
      <w:pPr>
        <w:ind w:left="1418"/>
        <w:jc w:val="both"/>
        <w:rPr>
          <w:rFonts w:ascii="Aptos" w:hAnsi="Aptos" w:cstheme="minorHAnsi"/>
          <w:sz w:val="24"/>
          <w:szCs w:val="24"/>
          <w:lang w:val="en-GB"/>
        </w:rPr>
      </w:pPr>
    </w:p>
    <w:p w14:paraId="42939402" w14:textId="0F83F9E4" w:rsidR="009F32A0" w:rsidRPr="00557D0B" w:rsidRDefault="009F32A0" w:rsidP="00F343F7">
      <w:pPr>
        <w:pStyle w:val="ListParagraph"/>
        <w:numPr>
          <w:ilvl w:val="0"/>
          <w:numId w:val="35"/>
        </w:numPr>
        <w:ind w:left="426"/>
        <w:jc w:val="both"/>
        <w:rPr>
          <w:rFonts w:ascii="Aptos" w:hAnsi="Aptos" w:cstheme="minorHAnsi"/>
        </w:rPr>
      </w:pPr>
      <w:r w:rsidRPr="00557D0B">
        <w:rPr>
          <w:rFonts w:ascii="Aptos" w:hAnsi="Aptos" w:cstheme="minorHAnsi"/>
        </w:rPr>
        <w:t>Just r</w:t>
      </w:r>
      <w:r w:rsidR="006D6B56" w:rsidRPr="00557D0B">
        <w:rPr>
          <w:rFonts w:ascii="Aptos" w:hAnsi="Aptos" w:cstheme="minorHAnsi"/>
        </w:rPr>
        <w:t>ead a gospel, eg Matthew or Luke</w:t>
      </w:r>
      <w:r w:rsidRPr="00557D0B">
        <w:rPr>
          <w:rFonts w:ascii="Aptos" w:hAnsi="Aptos" w:cstheme="minorHAnsi"/>
        </w:rPr>
        <w:t xml:space="preserve"> or John or Mark</w:t>
      </w:r>
    </w:p>
    <w:p w14:paraId="05C80FD9" w14:textId="182CD1A5" w:rsidR="009F32A0" w:rsidRPr="00557D0B" w:rsidRDefault="009F32A0" w:rsidP="00F343F7">
      <w:pPr>
        <w:pStyle w:val="ListParagraph"/>
        <w:ind w:left="426"/>
        <w:jc w:val="both"/>
        <w:rPr>
          <w:rFonts w:ascii="Aptos" w:hAnsi="Aptos" w:cstheme="minorHAnsi"/>
        </w:rPr>
      </w:pPr>
    </w:p>
    <w:p w14:paraId="0A7372FF" w14:textId="77777777" w:rsidR="009F32A0" w:rsidRPr="00557D0B" w:rsidRDefault="009F32A0" w:rsidP="00F343F7">
      <w:pPr>
        <w:pStyle w:val="ListParagraph"/>
        <w:ind w:left="426"/>
        <w:jc w:val="both"/>
        <w:rPr>
          <w:rFonts w:ascii="Aptos" w:hAnsi="Aptos" w:cstheme="minorHAnsi"/>
        </w:rPr>
      </w:pPr>
    </w:p>
    <w:p w14:paraId="7366A79B" w14:textId="77777777" w:rsidR="009F32A0" w:rsidRPr="00557D0B" w:rsidRDefault="009F32A0" w:rsidP="00F343F7">
      <w:pPr>
        <w:pStyle w:val="ListParagraph"/>
        <w:numPr>
          <w:ilvl w:val="0"/>
          <w:numId w:val="35"/>
        </w:numPr>
        <w:ind w:left="426"/>
        <w:jc w:val="both"/>
        <w:rPr>
          <w:rFonts w:ascii="Aptos" w:hAnsi="Aptos" w:cstheme="minorHAnsi"/>
        </w:rPr>
      </w:pPr>
      <w:r w:rsidRPr="00557D0B">
        <w:rPr>
          <w:rFonts w:ascii="Aptos" w:hAnsi="Aptos" w:cstheme="minorHAnsi"/>
        </w:rPr>
        <w:t>Be t</w:t>
      </w:r>
      <w:r w:rsidR="006D6B56" w:rsidRPr="00557D0B">
        <w:rPr>
          <w:rFonts w:ascii="Aptos" w:hAnsi="Aptos" w:cstheme="minorHAnsi"/>
        </w:rPr>
        <w:t>opical:</w:t>
      </w:r>
      <w:r w:rsidR="006D6B56" w:rsidRPr="00557D0B">
        <w:rPr>
          <w:rStyle w:val="FootnoteReference"/>
          <w:rFonts w:ascii="Aptos" w:hAnsi="Aptos" w:cstheme="minorHAnsi"/>
        </w:rPr>
        <w:footnoteReference w:id="31"/>
      </w:r>
    </w:p>
    <w:p w14:paraId="4EF63177" w14:textId="77777777" w:rsidR="009F32A0" w:rsidRPr="00557D0B" w:rsidRDefault="009F32A0" w:rsidP="00F343F7">
      <w:pPr>
        <w:pStyle w:val="ListParagraph"/>
        <w:ind w:left="851"/>
        <w:jc w:val="both"/>
        <w:rPr>
          <w:rFonts w:ascii="Aptos" w:hAnsi="Aptos" w:cstheme="minorHAnsi"/>
        </w:rPr>
      </w:pPr>
    </w:p>
    <w:p w14:paraId="3BAB7E41" w14:textId="77777777"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Introduction to Taurat, Zabur and Injil (Bible)</w:t>
      </w:r>
    </w:p>
    <w:p w14:paraId="4637C7FE" w14:textId="77777777" w:rsidR="009F32A0" w:rsidRPr="00557D0B" w:rsidRDefault="009F32A0" w:rsidP="00F343F7">
      <w:pPr>
        <w:pStyle w:val="ListParagraph"/>
        <w:ind w:left="851"/>
        <w:jc w:val="both"/>
        <w:rPr>
          <w:rFonts w:ascii="Aptos" w:hAnsi="Aptos" w:cstheme="minorHAnsi"/>
        </w:rPr>
      </w:pPr>
    </w:p>
    <w:p w14:paraId="5E3B6EDB" w14:textId="77777777"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Allah’s condescension</w:t>
      </w:r>
    </w:p>
    <w:p w14:paraId="2918B57B" w14:textId="77777777" w:rsidR="009F32A0" w:rsidRPr="00557D0B" w:rsidRDefault="009F32A0" w:rsidP="00F343F7">
      <w:pPr>
        <w:pStyle w:val="ListParagraph"/>
        <w:jc w:val="both"/>
        <w:rPr>
          <w:rFonts w:ascii="Aptos" w:hAnsi="Aptos" w:cstheme="minorHAnsi"/>
        </w:rPr>
      </w:pPr>
    </w:p>
    <w:p w14:paraId="7BC5BA5F" w14:textId="77777777"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Genealogy from Adam to Yesua al Masih</w:t>
      </w:r>
    </w:p>
    <w:p w14:paraId="6B8BD90D" w14:textId="77777777" w:rsidR="009F32A0" w:rsidRPr="00557D0B" w:rsidRDefault="009F32A0" w:rsidP="00F343F7">
      <w:pPr>
        <w:pStyle w:val="ListParagraph"/>
        <w:jc w:val="both"/>
        <w:rPr>
          <w:rFonts w:ascii="Aptos" w:hAnsi="Aptos" w:cstheme="minorHAnsi"/>
        </w:rPr>
      </w:pPr>
    </w:p>
    <w:p w14:paraId="7BCF66B8" w14:textId="46886D1C"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Who is Allah</w:t>
      </w:r>
      <w:r w:rsidR="00CF1F49" w:rsidRPr="00557D0B">
        <w:rPr>
          <w:rFonts w:ascii="Aptos" w:hAnsi="Aptos" w:cstheme="minorHAnsi"/>
        </w:rPr>
        <w:t>?</w:t>
      </w:r>
    </w:p>
    <w:p w14:paraId="5EA492E2" w14:textId="77777777" w:rsidR="009F32A0" w:rsidRPr="00557D0B" w:rsidRDefault="009F32A0" w:rsidP="00F343F7">
      <w:pPr>
        <w:pStyle w:val="ListParagraph"/>
        <w:jc w:val="both"/>
        <w:rPr>
          <w:rFonts w:ascii="Aptos" w:hAnsi="Aptos" w:cstheme="minorHAnsi"/>
        </w:rPr>
      </w:pPr>
    </w:p>
    <w:p w14:paraId="2AD58534" w14:textId="7ACE968C"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What does Allah require of us</w:t>
      </w:r>
      <w:r w:rsidR="00CF1F49" w:rsidRPr="00557D0B">
        <w:rPr>
          <w:rFonts w:ascii="Aptos" w:hAnsi="Aptos" w:cstheme="minorHAnsi"/>
        </w:rPr>
        <w:t>?</w:t>
      </w:r>
    </w:p>
    <w:p w14:paraId="5C63EDB6" w14:textId="77777777" w:rsidR="009F32A0" w:rsidRPr="00557D0B" w:rsidRDefault="009F32A0" w:rsidP="00F343F7">
      <w:pPr>
        <w:pStyle w:val="ListParagraph"/>
        <w:jc w:val="both"/>
        <w:rPr>
          <w:rFonts w:ascii="Aptos" w:hAnsi="Aptos" w:cstheme="minorHAnsi"/>
        </w:rPr>
      </w:pPr>
    </w:p>
    <w:p w14:paraId="3C908ED6" w14:textId="77777777"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Human nature and sin</w:t>
      </w:r>
    </w:p>
    <w:p w14:paraId="10C48050" w14:textId="77777777" w:rsidR="009F32A0" w:rsidRPr="00557D0B" w:rsidRDefault="009F32A0" w:rsidP="00F343F7">
      <w:pPr>
        <w:pStyle w:val="ListParagraph"/>
        <w:jc w:val="both"/>
        <w:rPr>
          <w:rFonts w:ascii="Aptos" w:hAnsi="Aptos" w:cstheme="minorHAnsi"/>
        </w:rPr>
      </w:pPr>
    </w:p>
    <w:p w14:paraId="54EE3C49" w14:textId="77777777"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Response of Allah to sin (judgement)</w:t>
      </w:r>
    </w:p>
    <w:p w14:paraId="528B8EF1" w14:textId="77777777" w:rsidR="009F32A0" w:rsidRPr="00557D0B" w:rsidRDefault="009F32A0" w:rsidP="00F343F7">
      <w:pPr>
        <w:pStyle w:val="ListParagraph"/>
        <w:jc w:val="both"/>
        <w:rPr>
          <w:rFonts w:ascii="Aptos" w:hAnsi="Aptos" w:cstheme="minorHAnsi"/>
        </w:rPr>
      </w:pPr>
    </w:p>
    <w:p w14:paraId="3E472F9F" w14:textId="77777777"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Yesua al Masih and the kingdom of Allah</w:t>
      </w:r>
    </w:p>
    <w:p w14:paraId="4BFAC94B" w14:textId="77777777" w:rsidR="009F32A0" w:rsidRPr="00557D0B" w:rsidRDefault="009F32A0" w:rsidP="00F343F7">
      <w:pPr>
        <w:pStyle w:val="ListParagraph"/>
        <w:jc w:val="both"/>
        <w:rPr>
          <w:rFonts w:ascii="Aptos" w:hAnsi="Aptos" w:cstheme="minorHAnsi"/>
        </w:rPr>
      </w:pPr>
    </w:p>
    <w:p w14:paraId="3C70C665" w14:textId="77777777"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Authority of Yesua al Masih</w:t>
      </w:r>
    </w:p>
    <w:p w14:paraId="4D77E80F" w14:textId="77777777" w:rsidR="009F32A0" w:rsidRPr="00557D0B" w:rsidRDefault="009F32A0" w:rsidP="00F343F7">
      <w:pPr>
        <w:pStyle w:val="ListParagraph"/>
        <w:jc w:val="both"/>
        <w:rPr>
          <w:rFonts w:ascii="Aptos" w:hAnsi="Aptos" w:cstheme="minorHAnsi"/>
        </w:rPr>
      </w:pPr>
    </w:p>
    <w:p w14:paraId="2B7117FA" w14:textId="77777777" w:rsidR="009F32A0"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The cross of Yesua al Masih (Abrahamic/</w:t>
      </w:r>
      <w:proofErr w:type="spellStart"/>
      <w:r w:rsidRPr="00557D0B">
        <w:rPr>
          <w:rFonts w:ascii="Aptos" w:hAnsi="Aptos" w:cstheme="minorHAnsi"/>
        </w:rPr>
        <w:t>eid</w:t>
      </w:r>
      <w:proofErr w:type="spellEnd"/>
      <w:r w:rsidRPr="00557D0B">
        <w:rPr>
          <w:rFonts w:ascii="Aptos" w:hAnsi="Aptos" w:cstheme="minorHAnsi"/>
        </w:rPr>
        <w:t xml:space="preserve"> al </w:t>
      </w:r>
      <w:proofErr w:type="spellStart"/>
      <w:r w:rsidRPr="00557D0B">
        <w:rPr>
          <w:rFonts w:ascii="Aptos" w:hAnsi="Aptos" w:cstheme="minorHAnsi"/>
        </w:rPr>
        <w:t>adha</w:t>
      </w:r>
      <w:proofErr w:type="spellEnd"/>
      <w:r w:rsidRPr="00557D0B">
        <w:rPr>
          <w:rFonts w:ascii="Aptos" w:hAnsi="Aptos" w:cstheme="minorHAnsi"/>
        </w:rPr>
        <w:t>, substitution, atonement, victory)</w:t>
      </w:r>
    </w:p>
    <w:p w14:paraId="2CB1A2F8" w14:textId="77777777" w:rsidR="009F32A0" w:rsidRPr="00557D0B" w:rsidRDefault="009F32A0" w:rsidP="00F343F7">
      <w:pPr>
        <w:pStyle w:val="ListParagraph"/>
        <w:jc w:val="both"/>
        <w:rPr>
          <w:rFonts w:ascii="Aptos" w:hAnsi="Aptos" w:cstheme="minorHAnsi"/>
        </w:rPr>
      </w:pPr>
    </w:p>
    <w:p w14:paraId="45B8A633" w14:textId="72DD3617" w:rsidR="006D6B56" w:rsidRPr="00557D0B" w:rsidRDefault="006D6B56" w:rsidP="00F343F7">
      <w:pPr>
        <w:pStyle w:val="ListParagraph"/>
        <w:numPr>
          <w:ilvl w:val="1"/>
          <w:numId w:val="35"/>
        </w:numPr>
        <w:ind w:left="851"/>
        <w:jc w:val="both"/>
        <w:rPr>
          <w:rFonts w:ascii="Aptos" w:hAnsi="Aptos" w:cstheme="minorHAnsi"/>
        </w:rPr>
      </w:pPr>
      <w:r w:rsidRPr="00557D0B">
        <w:rPr>
          <w:rFonts w:ascii="Aptos" w:hAnsi="Aptos" w:cstheme="minorHAnsi"/>
        </w:rPr>
        <w:t>New life and new shahada</w:t>
      </w:r>
    </w:p>
    <w:p w14:paraId="12C38BF4" w14:textId="77777777" w:rsidR="00F57349" w:rsidRPr="00557D0B" w:rsidRDefault="00F57349" w:rsidP="00F343F7">
      <w:pPr>
        <w:jc w:val="both"/>
        <w:rPr>
          <w:rFonts w:ascii="Aptos" w:hAnsi="Aptos" w:cstheme="minorHAnsi"/>
          <w:sz w:val="24"/>
          <w:szCs w:val="24"/>
        </w:rPr>
      </w:pPr>
    </w:p>
    <w:p w14:paraId="6170A390" w14:textId="4C3EACEF" w:rsidR="009F32A0" w:rsidRPr="00557D0B" w:rsidRDefault="009F32A0" w:rsidP="00F343F7">
      <w:pPr>
        <w:pStyle w:val="ListParagraph"/>
        <w:numPr>
          <w:ilvl w:val="0"/>
          <w:numId w:val="36"/>
        </w:numPr>
        <w:ind w:left="426"/>
        <w:jc w:val="both"/>
        <w:rPr>
          <w:rFonts w:ascii="Aptos" w:hAnsi="Aptos" w:cstheme="minorHAnsi"/>
        </w:rPr>
      </w:pPr>
      <w:r w:rsidRPr="00557D0B">
        <w:rPr>
          <w:rFonts w:ascii="Aptos" w:hAnsi="Aptos" w:cstheme="minorHAnsi"/>
        </w:rPr>
        <w:t>1-1</w:t>
      </w:r>
      <w:r w:rsidR="004345A3" w:rsidRPr="00557D0B">
        <w:rPr>
          <w:rFonts w:ascii="Aptos" w:hAnsi="Aptos" w:cstheme="minorHAnsi"/>
        </w:rPr>
        <w:t xml:space="preserve"> (</w:t>
      </w:r>
      <w:proofErr w:type="spellStart"/>
      <w:r w:rsidR="004345A3" w:rsidRPr="00557D0B">
        <w:rPr>
          <w:rFonts w:ascii="Aptos" w:hAnsi="Aptos" w:cstheme="minorHAnsi"/>
        </w:rPr>
        <w:t>cf</w:t>
      </w:r>
      <w:proofErr w:type="spellEnd"/>
      <w:r w:rsidR="004345A3" w:rsidRPr="00557D0B">
        <w:rPr>
          <w:rFonts w:ascii="Aptos" w:hAnsi="Aptos" w:cstheme="minorHAnsi"/>
        </w:rPr>
        <w:t xml:space="preserve"> Richard Borgonon 1/5)</w:t>
      </w:r>
      <w:r w:rsidRPr="00557D0B">
        <w:rPr>
          <w:rFonts w:ascii="Aptos" w:hAnsi="Aptos" w:cstheme="minorHAnsi"/>
        </w:rPr>
        <w:t>?</w:t>
      </w:r>
      <w:r w:rsidR="0006222F" w:rsidRPr="00557D0B">
        <w:rPr>
          <w:rFonts w:ascii="Aptos" w:hAnsi="Aptos" w:cstheme="minorHAnsi"/>
        </w:rPr>
        <w:t xml:space="preserve"> </w:t>
      </w:r>
      <w:r w:rsidRPr="00557D0B">
        <w:rPr>
          <w:rFonts w:ascii="Aptos" w:hAnsi="Aptos" w:cstheme="minorHAnsi"/>
        </w:rPr>
        <w:t>In groups?</w:t>
      </w:r>
      <w:r w:rsidR="0006222F" w:rsidRPr="00557D0B">
        <w:rPr>
          <w:rFonts w:ascii="Aptos" w:hAnsi="Aptos" w:cstheme="minorHAnsi"/>
        </w:rPr>
        <w:t xml:space="preserve"> (</w:t>
      </w:r>
      <w:r w:rsidR="00D91848" w:rsidRPr="00557D0B">
        <w:rPr>
          <w:rFonts w:ascii="Aptos" w:hAnsi="Aptos" w:cstheme="minorHAnsi"/>
        </w:rPr>
        <w:t xml:space="preserve">Al </w:t>
      </w:r>
      <w:proofErr w:type="spellStart"/>
      <w:r w:rsidR="00D91848" w:rsidRPr="00557D0B">
        <w:rPr>
          <w:rFonts w:ascii="Aptos" w:hAnsi="Aptos" w:cstheme="minorHAnsi"/>
        </w:rPr>
        <w:t>Massira</w:t>
      </w:r>
      <w:proofErr w:type="spellEnd"/>
      <w:r w:rsidR="00D91848" w:rsidRPr="00557D0B">
        <w:rPr>
          <w:rFonts w:ascii="Aptos" w:hAnsi="Aptos" w:cstheme="minorHAnsi"/>
        </w:rPr>
        <w:t xml:space="preserve"> </w:t>
      </w:r>
      <w:r w:rsidR="0006222F" w:rsidRPr="00557D0B">
        <w:rPr>
          <w:rFonts w:ascii="Aptos" w:hAnsi="Aptos" w:cstheme="minorHAnsi"/>
        </w:rPr>
        <w:t>again)</w:t>
      </w:r>
    </w:p>
    <w:p w14:paraId="1CD7C3AE" w14:textId="77777777" w:rsidR="00B56740" w:rsidRPr="00557D0B" w:rsidRDefault="00B56740" w:rsidP="00F343F7">
      <w:pPr>
        <w:pStyle w:val="ListParagraph"/>
        <w:ind w:left="426"/>
        <w:jc w:val="both"/>
        <w:rPr>
          <w:rFonts w:ascii="Aptos" w:hAnsi="Aptos" w:cstheme="minorHAnsi"/>
        </w:rPr>
      </w:pPr>
    </w:p>
    <w:p w14:paraId="76E911D6" w14:textId="300227C2" w:rsidR="009F32A0" w:rsidRPr="00557D0B" w:rsidRDefault="009F32A0" w:rsidP="004345A3">
      <w:pPr>
        <w:pStyle w:val="ListParagraph"/>
        <w:numPr>
          <w:ilvl w:val="1"/>
          <w:numId w:val="36"/>
        </w:numPr>
        <w:ind w:left="851"/>
        <w:jc w:val="both"/>
        <w:rPr>
          <w:rFonts w:ascii="Aptos" w:hAnsi="Aptos" w:cstheme="minorHAnsi"/>
        </w:rPr>
      </w:pPr>
      <w:r w:rsidRPr="00557D0B">
        <w:rPr>
          <w:rFonts w:ascii="Aptos" w:hAnsi="Aptos" w:cstheme="minorHAnsi"/>
        </w:rPr>
        <w:t>Possible structure</w:t>
      </w:r>
      <w:r w:rsidR="00B56740" w:rsidRPr="00557D0B">
        <w:rPr>
          <w:rFonts w:ascii="Aptos" w:hAnsi="Aptos" w:cstheme="minorHAnsi"/>
        </w:rPr>
        <w:t xml:space="preserve"> for a group study</w:t>
      </w:r>
      <w:r w:rsidRPr="00557D0B">
        <w:rPr>
          <w:rFonts w:ascii="Aptos" w:hAnsi="Aptos" w:cstheme="minorHAnsi"/>
        </w:rPr>
        <w:t>:</w:t>
      </w:r>
    </w:p>
    <w:p w14:paraId="19F0E51E" w14:textId="77777777" w:rsidR="004345A3" w:rsidRPr="00557D0B" w:rsidRDefault="009F32A0" w:rsidP="004345A3">
      <w:pPr>
        <w:pStyle w:val="ListParagraph"/>
        <w:ind w:left="851"/>
        <w:jc w:val="both"/>
        <w:rPr>
          <w:rFonts w:ascii="Aptos" w:hAnsi="Aptos" w:cstheme="minorHAnsi"/>
        </w:rPr>
      </w:pPr>
      <w:r w:rsidRPr="00557D0B">
        <w:rPr>
          <w:rFonts w:ascii="Aptos" w:hAnsi="Aptos" w:cstheme="minorHAnsi"/>
          <w:i/>
          <w:iCs/>
        </w:rPr>
        <w:t>Thanksgiving and prayer</w:t>
      </w:r>
      <w:r w:rsidRPr="00557D0B">
        <w:rPr>
          <w:rFonts w:ascii="Aptos" w:hAnsi="Aptos" w:cstheme="minorHAnsi"/>
        </w:rPr>
        <w:t xml:space="preserve"> – what </w:t>
      </w:r>
      <w:proofErr w:type="gramStart"/>
      <w:r w:rsidRPr="00557D0B">
        <w:rPr>
          <w:rFonts w:ascii="Aptos" w:hAnsi="Aptos" w:cstheme="minorHAnsi"/>
        </w:rPr>
        <w:t>has</w:t>
      </w:r>
      <w:proofErr w:type="gramEnd"/>
      <w:r w:rsidRPr="00557D0B">
        <w:rPr>
          <w:rFonts w:ascii="Aptos" w:hAnsi="Aptos" w:cstheme="minorHAnsi"/>
        </w:rPr>
        <w:t xml:space="preserve"> been good about your week? What has been hard about your week?</w:t>
      </w:r>
    </w:p>
    <w:p w14:paraId="23755E75" w14:textId="77777777" w:rsidR="004345A3" w:rsidRPr="00557D0B" w:rsidRDefault="009F32A0" w:rsidP="004345A3">
      <w:pPr>
        <w:pStyle w:val="ListParagraph"/>
        <w:ind w:left="851"/>
        <w:jc w:val="both"/>
        <w:rPr>
          <w:rFonts w:ascii="Aptos" w:hAnsi="Aptos" w:cstheme="minorHAnsi"/>
        </w:rPr>
      </w:pPr>
      <w:r w:rsidRPr="00557D0B">
        <w:rPr>
          <w:rFonts w:ascii="Aptos" w:hAnsi="Aptos" w:cstheme="minorHAnsi"/>
          <w:i/>
          <w:iCs/>
        </w:rPr>
        <w:t>Re</w:t>
      </w:r>
      <w:r w:rsidR="004345A3" w:rsidRPr="00557D0B">
        <w:rPr>
          <w:rFonts w:ascii="Aptos" w:hAnsi="Aptos" w:cstheme="minorHAnsi"/>
          <w:i/>
          <w:iCs/>
        </w:rPr>
        <w:t>call</w:t>
      </w:r>
      <w:r w:rsidRPr="00557D0B">
        <w:rPr>
          <w:rFonts w:ascii="Aptos" w:hAnsi="Aptos" w:cstheme="minorHAnsi"/>
        </w:rPr>
        <w:t xml:space="preserve"> – what did we learn about last week?</w:t>
      </w:r>
    </w:p>
    <w:p w14:paraId="09B1DEEC" w14:textId="77777777" w:rsidR="004345A3" w:rsidRPr="00557D0B" w:rsidRDefault="009F32A0" w:rsidP="004345A3">
      <w:pPr>
        <w:pStyle w:val="ListParagraph"/>
        <w:ind w:left="851"/>
        <w:jc w:val="both"/>
        <w:rPr>
          <w:rFonts w:ascii="Aptos" w:hAnsi="Aptos" w:cstheme="minorHAnsi"/>
        </w:rPr>
      </w:pPr>
      <w:r w:rsidRPr="00557D0B">
        <w:rPr>
          <w:rFonts w:ascii="Aptos" w:hAnsi="Aptos" w:cstheme="minorHAnsi"/>
          <w:i/>
          <w:iCs/>
        </w:rPr>
        <w:t xml:space="preserve">Read and retell the passage </w:t>
      </w:r>
      <w:r w:rsidRPr="00557D0B">
        <w:rPr>
          <w:rFonts w:ascii="Aptos" w:hAnsi="Aptos" w:cstheme="minorHAnsi"/>
        </w:rPr>
        <w:t>– after reading the passage, they retell it in their own words.</w:t>
      </w:r>
    </w:p>
    <w:p w14:paraId="59C7612A" w14:textId="77777777" w:rsidR="004345A3" w:rsidRPr="00557D0B" w:rsidRDefault="004345A3" w:rsidP="004345A3">
      <w:pPr>
        <w:pStyle w:val="ListParagraph"/>
        <w:ind w:left="851"/>
        <w:jc w:val="both"/>
        <w:rPr>
          <w:rFonts w:ascii="Aptos" w:hAnsi="Aptos" w:cstheme="minorHAnsi"/>
        </w:rPr>
      </w:pPr>
      <w:r w:rsidRPr="00557D0B">
        <w:rPr>
          <w:rFonts w:ascii="Aptos" w:hAnsi="Aptos" w:cstheme="minorHAnsi"/>
          <w:i/>
          <w:iCs/>
        </w:rPr>
        <w:t>Reflect</w:t>
      </w:r>
      <w:r w:rsidR="009F32A0" w:rsidRPr="00557D0B">
        <w:rPr>
          <w:rFonts w:ascii="Aptos" w:hAnsi="Aptos" w:cstheme="minorHAnsi"/>
        </w:rPr>
        <w:t xml:space="preserve"> – what did you like about the story?</w:t>
      </w:r>
      <w:r w:rsidRPr="00557D0B">
        <w:rPr>
          <w:rFonts w:ascii="Aptos" w:hAnsi="Aptos" w:cstheme="minorHAnsi"/>
        </w:rPr>
        <w:t xml:space="preserve"> Why? What questions do you have? </w:t>
      </w:r>
    </w:p>
    <w:p w14:paraId="30CC8763" w14:textId="05639E95" w:rsidR="009F32A0" w:rsidRPr="00557D0B" w:rsidRDefault="004345A3" w:rsidP="004345A3">
      <w:pPr>
        <w:pStyle w:val="ListParagraph"/>
        <w:ind w:left="851"/>
        <w:jc w:val="both"/>
        <w:rPr>
          <w:rFonts w:ascii="Aptos" w:hAnsi="Aptos" w:cstheme="minorHAnsi"/>
        </w:rPr>
      </w:pPr>
      <w:r w:rsidRPr="00557D0B">
        <w:rPr>
          <w:rFonts w:ascii="Aptos" w:hAnsi="Aptos" w:cstheme="minorHAnsi"/>
          <w:i/>
          <w:iCs/>
        </w:rPr>
        <w:t>Relate</w:t>
      </w:r>
      <w:r w:rsidR="009F32A0" w:rsidRPr="00557D0B">
        <w:rPr>
          <w:rFonts w:ascii="Aptos" w:hAnsi="Aptos" w:cstheme="minorHAnsi"/>
        </w:rPr>
        <w:t xml:space="preserve"> – what did the first hearers learn about God and people?</w:t>
      </w:r>
    </w:p>
    <w:p w14:paraId="3EDB06DB" w14:textId="5E45671B" w:rsidR="00ED3613" w:rsidRPr="00557D0B" w:rsidRDefault="009F32A0" w:rsidP="004345A3">
      <w:pPr>
        <w:pStyle w:val="ListParagraph"/>
        <w:ind w:left="851"/>
        <w:jc w:val="both"/>
        <w:rPr>
          <w:rFonts w:ascii="Aptos" w:hAnsi="Aptos" w:cstheme="minorHAnsi"/>
        </w:rPr>
      </w:pPr>
      <w:r w:rsidRPr="00557D0B">
        <w:rPr>
          <w:rFonts w:ascii="Aptos" w:hAnsi="Aptos" w:cstheme="minorHAnsi"/>
          <w:i/>
          <w:iCs/>
        </w:rPr>
        <w:t>Respond</w:t>
      </w:r>
      <w:r w:rsidRPr="00557D0B">
        <w:rPr>
          <w:rFonts w:ascii="Aptos" w:hAnsi="Aptos" w:cstheme="minorHAnsi"/>
        </w:rPr>
        <w:t xml:space="preserve"> – </w:t>
      </w:r>
      <w:r w:rsidR="004345A3" w:rsidRPr="00557D0B">
        <w:rPr>
          <w:rFonts w:ascii="Aptos" w:hAnsi="Aptos" w:cstheme="minorHAnsi"/>
        </w:rPr>
        <w:t>what have we learned? W</w:t>
      </w:r>
      <w:r w:rsidRPr="00557D0B">
        <w:rPr>
          <w:rFonts w:ascii="Aptos" w:hAnsi="Aptos" w:cstheme="minorHAnsi"/>
        </w:rPr>
        <w:t>hat should we do and/or pray? Who can we tell this story to?</w:t>
      </w:r>
    </w:p>
    <w:p w14:paraId="4A60E561" w14:textId="77777777" w:rsidR="00ED3613" w:rsidRPr="00557D0B" w:rsidRDefault="00ED3613" w:rsidP="00F343F7">
      <w:pPr>
        <w:pStyle w:val="ListParagraph"/>
        <w:ind w:left="426"/>
        <w:jc w:val="both"/>
        <w:rPr>
          <w:rFonts w:ascii="Aptos" w:hAnsi="Aptos" w:cstheme="minorHAnsi"/>
        </w:rPr>
      </w:pPr>
    </w:p>
    <w:p w14:paraId="54B27BD4" w14:textId="77777777" w:rsidR="004345A3" w:rsidRPr="00557D0B" w:rsidRDefault="004345A3" w:rsidP="00F343F7">
      <w:pPr>
        <w:pStyle w:val="ListParagraph"/>
        <w:ind w:left="426"/>
        <w:jc w:val="both"/>
        <w:rPr>
          <w:rFonts w:ascii="Aptos" w:hAnsi="Aptos" w:cstheme="minorHAnsi"/>
        </w:rPr>
      </w:pPr>
    </w:p>
    <w:p w14:paraId="39298DB8" w14:textId="707E7853" w:rsidR="00ED3613" w:rsidRPr="00557D0B" w:rsidRDefault="00ED3613" w:rsidP="00F343F7">
      <w:pPr>
        <w:pStyle w:val="ListParagraph"/>
        <w:numPr>
          <w:ilvl w:val="0"/>
          <w:numId w:val="36"/>
        </w:numPr>
        <w:ind w:left="426"/>
        <w:jc w:val="both"/>
        <w:rPr>
          <w:rFonts w:ascii="Aptos" w:hAnsi="Aptos" w:cstheme="minorHAnsi"/>
        </w:rPr>
      </w:pPr>
      <w:r w:rsidRPr="00557D0B">
        <w:rPr>
          <w:rFonts w:ascii="Aptos" w:hAnsi="Aptos" w:cstheme="minorHAnsi"/>
        </w:rPr>
        <w:t>Build a team and equip others</w:t>
      </w:r>
    </w:p>
    <w:p w14:paraId="321C50A6" w14:textId="7A7BCA3B" w:rsidR="008F4601" w:rsidRPr="00557D0B" w:rsidRDefault="008F4601" w:rsidP="00F343F7">
      <w:pPr>
        <w:jc w:val="both"/>
        <w:rPr>
          <w:rFonts w:ascii="Aptos" w:hAnsi="Aptos" w:cstheme="minorHAnsi"/>
          <w:sz w:val="24"/>
          <w:szCs w:val="24"/>
        </w:rPr>
      </w:pPr>
    </w:p>
    <w:p w14:paraId="7C5B10E6" w14:textId="185B3C41" w:rsidR="008F4601" w:rsidRPr="00557D0B" w:rsidRDefault="008F4601" w:rsidP="00F343F7">
      <w:pPr>
        <w:jc w:val="both"/>
        <w:rPr>
          <w:rFonts w:ascii="Aptos" w:hAnsi="Aptos" w:cstheme="minorHAnsi"/>
          <w:sz w:val="24"/>
          <w:szCs w:val="24"/>
        </w:rPr>
      </w:pPr>
    </w:p>
    <w:p w14:paraId="70722A8C" w14:textId="1F0A07F2" w:rsidR="008F4601" w:rsidRPr="00557D0B" w:rsidRDefault="003F0336" w:rsidP="00F343F7">
      <w:pPr>
        <w:jc w:val="both"/>
        <w:rPr>
          <w:rFonts w:ascii="Aptos" w:hAnsi="Aptos" w:cstheme="minorHAnsi"/>
          <w:b/>
          <w:sz w:val="24"/>
          <w:szCs w:val="24"/>
        </w:rPr>
      </w:pPr>
      <w:r w:rsidRPr="00557D0B">
        <w:rPr>
          <w:rFonts w:ascii="Aptos" w:hAnsi="Aptos" w:cstheme="minorHAnsi"/>
          <w:b/>
          <w:sz w:val="24"/>
          <w:szCs w:val="24"/>
        </w:rPr>
        <w:t>1</w:t>
      </w:r>
      <w:r w:rsidR="004345A3" w:rsidRPr="00557D0B">
        <w:rPr>
          <w:rFonts w:ascii="Aptos" w:hAnsi="Aptos" w:cstheme="minorHAnsi"/>
          <w:b/>
          <w:sz w:val="24"/>
          <w:szCs w:val="24"/>
        </w:rPr>
        <w:t>1</w:t>
      </w:r>
      <w:r w:rsidR="00685E9E" w:rsidRPr="00557D0B">
        <w:rPr>
          <w:rFonts w:ascii="Aptos" w:hAnsi="Aptos" w:cstheme="minorHAnsi"/>
          <w:b/>
          <w:sz w:val="24"/>
          <w:szCs w:val="24"/>
        </w:rPr>
        <w:tab/>
      </w:r>
      <w:r w:rsidR="008F4601" w:rsidRPr="00557D0B">
        <w:rPr>
          <w:rFonts w:ascii="Aptos" w:hAnsi="Aptos" w:cstheme="minorHAnsi"/>
          <w:b/>
          <w:sz w:val="24"/>
          <w:szCs w:val="24"/>
        </w:rPr>
        <w:t>Some Resources for Further Study</w:t>
      </w:r>
    </w:p>
    <w:p w14:paraId="7F15BAC2" w14:textId="1D159F1D" w:rsidR="008F4601" w:rsidRPr="00557D0B" w:rsidRDefault="008F4601" w:rsidP="00F343F7">
      <w:pPr>
        <w:jc w:val="both"/>
        <w:rPr>
          <w:rFonts w:ascii="Aptos" w:hAnsi="Aptos" w:cstheme="minorHAnsi"/>
          <w:sz w:val="24"/>
          <w:szCs w:val="24"/>
        </w:rPr>
      </w:pPr>
      <w:r w:rsidRPr="00557D0B">
        <w:rPr>
          <w:rFonts w:ascii="Aptos" w:hAnsi="Aptos" w:cstheme="minorHAnsi"/>
          <w:sz w:val="24"/>
          <w:szCs w:val="24"/>
        </w:rPr>
        <w:t xml:space="preserve">Thabiti Anyabwile, </w:t>
      </w:r>
      <w:r w:rsidRPr="00557D0B">
        <w:rPr>
          <w:rFonts w:ascii="Aptos" w:hAnsi="Aptos" w:cstheme="minorHAnsi"/>
          <w:i/>
          <w:sz w:val="24"/>
          <w:szCs w:val="24"/>
        </w:rPr>
        <w:t>The Gospel for Muslims: an Encouragement to Share Christ with Confidence,</w:t>
      </w:r>
      <w:r w:rsidRPr="00557D0B">
        <w:rPr>
          <w:rFonts w:ascii="Aptos" w:hAnsi="Aptos" w:cstheme="minorHAnsi"/>
          <w:sz w:val="24"/>
          <w:szCs w:val="24"/>
        </w:rPr>
        <w:t xml:space="preserve"> (Moody Publishing 2010)</w:t>
      </w:r>
    </w:p>
    <w:p w14:paraId="774475CE" w14:textId="77777777" w:rsidR="006D6B56" w:rsidRPr="00557D0B" w:rsidRDefault="006D6B56" w:rsidP="00F343F7">
      <w:pPr>
        <w:jc w:val="both"/>
        <w:rPr>
          <w:rFonts w:ascii="Aptos" w:hAnsi="Aptos" w:cstheme="minorHAnsi"/>
          <w:sz w:val="24"/>
          <w:szCs w:val="24"/>
        </w:rPr>
      </w:pPr>
    </w:p>
    <w:p w14:paraId="186847C4" w14:textId="77777777" w:rsidR="006D6B56" w:rsidRPr="00557D0B" w:rsidRDefault="006D6B56" w:rsidP="00F343F7">
      <w:pPr>
        <w:jc w:val="both"/>
        <w:rPr>
          <w:rFonts w:ascii="Aptos" w:hAnsi="Aptos" w:cstheme="minorHAnsi"/>
          <w:sz w:val="24"/>
          <w:szCs w:val="24"/>
        </w:rPr>
      </w:pPr>
      <w:r w:rsidRPr="00557D0B">
        <w:rPr>
          <w:rFonts w:ascii="Aptos" w:hAnsi="Aptos" w:cstheme="minorHAnsi"/>
          <w:sz w:val="24"/>
          <w:szCs w:val="24"/>
        </w:rPr>
        <w:t xml:space="preserve">Steve Bell, </w:t>
      </w:r>
      <w:r w:rsidRPr="00557D0B">
        <w:rPr>
          <w:rFonts w:ascii="Aptos" w:hAnsi="Aptos" w:cstheme="minorHAnsi"/>
          <w:i/>
          <w:sz w:val="24"/>
          <w:szCs w:val="24"/>
        </w:rPr>
        <w:t>Friendship First – the Manual: ordinary Christians discussing the good news with ordinary Muslims</w:t>
      </w:r>
      <w:r w:rsidRPr="00557D0B">
        <w:rPr>
          <w:rFonts w:ascii="Aptos" w:hAnsi="Aptos" w:cstheme="minorHAnsi"/>
          <w:sz w:val="24"/>
          <w:szCs w:val="24"/>
        </w:rPr>
        <w:t xml:space="preserve"> (Friendship First Publications, 2003)</w:t>
      </w:r>
    </w:p>
    <w:p w14:paraId="7395DB47" w14:textId="77777777" w:rsidR="006D6B56" w:rsidRPr="00557D0B" w:rsidRDefault="006D6B56" w:rsidP="00F343F7">
      <w:pPr>
        <w:jc w:val="both"/>
        <w:rPr>
          <w:rFonts w:ascii="Aptos" w:hAnsi="Aptos" w:cstheme="minorHAnsi"/>
          <w:sz w:val="24"/>
          <w:szCs w:val="24"/>
        </w:rPr>
      </w:pPr>
    </w:p>
    <w:p w14:paraId="570A3205" w14:textId="77777777" w:rsidR="006D6B56" w:rsidRPr="00557D0B" w:rsidRDefault="006D6B56" w:rsidP="00F343F7">
      <w:pPr>
        <w:jc w:val="both"/>
        <w:rPr>
          <w:rFonts w:ascii="Aptos" w:hAnsi="Aptos" w:cstheme="minorHAnsi"/>
          <w:sz w:val="24"/>
          <w:szCs w:val="24"/>
        </w:rPr>
      </w:pPr>
      <w:r w:rsidRPr="00557D0B">
        <w:rPr>
          <w:rFonts w:ascii="Aptos" w:hAnsi="Aptos" w:cstheme="minorHAnsi"/>
          <w:sz w:val="24"/>
          <w:szCs w:val="24"/>
        </w:rPr>
        <w:t xml:space="preserve">Colin Chapman, </w:t>
      </w:r>
      <w:r w:rsidRPr="00557D0B">
        <w:rPr>
          <w:rFonts w:ascii="Aptos" w:hAnsi="Aptos" w:cstheme="minorHAnsi"/>
          <w:i/>
          <w:sz w:val="24"/>
          <w:szCs w:val="24"/>
        </w:rPr>
        <w:t>The Bible Through Muslim Eyes and a Christian Response</w:t>
      </w:r>
      <w:r w:rsidRPr="00557D0B">
        <w:rPr>
          <w:rFonts w:ascii="Aptos" w:hAnsi="Aptos" w:cstheme="minorHAnsi"/>
          <w:sz w:val="24"/>
          <w:szCs w:val="24"/>
        </w:rPr>
        <w:t>, Grove Biblical Series B47 (Cambridge: Grove, 2008)</w:t>
      </w:r>
    </w:p>
    <w:p w14:paraId="3D2DD424" w14:textId="77777777" w:rsidR="006D6B56" w:rsidRPr="00557D0B" w:rsidRDefault="006D6B56" w:rsidP="00F343F7">
      <w:pPr>
        <w:jc w:val="both"/>
        <w:rPr>
          <w:rFonts w:ascii="Aptos" w:hAnsi="Aptos" w:cstheme="minorHAnsi"/>
          <w:sz w:val="24"/>
          <w:szCs w:val="24"/>
        </w:rPr>
      </w:pPr>
    </w:p>
    <w:p w14:paraId="22303941" w14:textId="77777777" w:rsidR="006D6B56" w:rsidRPr="00557D0B" w:rsidRDefault="006D6B56" w:rsidP="00F343F7">
      <w:pPr>
        <w:jc w:val="both"/>
        <w:rPr>
          <w:rFonts w:ascii="Aptos" w:hAnsi="Aptos" w:cstheme="minorHAnsi"/>
          <w:sz w:val="24"/>
          <w:szCs w:val="24"/>
        </w:rPr>
      </w:pPr>
      <w:r w:rsidRPr="00557D0B">
        <w:rPr>
          <w:rFonts w:ascii="Aptos" w:hAnsi="Aptos" w:cstheme="minorHAnsi"/>
          <w:sz w:val="24"/>
          <w:szCs w:val="24"/>
        </w:rPr>
        <w:t xml:space="preserve">C. R. Marsh, </w:t>
      </w:r>
      <w:r w:rsidRPr="00557D0B">
        <w:rPr>
          <w:rFonts w:ascii="Aptos" w:hAnsi="Aptos" w:cstheme="minorHAnsi"/>
          <w:i/>
          <w:sz w:val="24"/>
          <w:szCs w:val="24"/>
        </w:rPr>
        <w:t>Share your Faith with a Muslim</w:t>
      </w:r>
      <w:r w:rsidRPr="00557D0B">
        <w:rPr>
          <w:rFonts w:ascii="Aptos" w:hAnsi="Aptos" w:cstheme="minorHAnsi"/>
          <w:sz w:val="24"/>
          <w:szCs w:val="24"/>
        </w:rPr>
        <w:t xml:space="preserve"> (Moody Publishers, 1978)</w:t>
      </w:r>
    </w:p>
    <w:p w14:paraId="2F1133BA" w14:textId="77777777" w:rsidR="006D6B56" w:rsidRPr="00557D0B" w:rsidRDefault="006D6B56" w:rsidP="00F343F7">
      <w:pPr>
        <w:jc w:val="both"/>
        <w:rPr>
          <w:rFonts w:ascii="Aptos" w:hAnsi="Aptos" w:cstheme="minorHAnsi"/>
          <w:sz w:val="24"/>
          <w:szCs w:val="24"/>
        </w:rPr>
      </w:pPr>
    </w:p>
    <w:p w14:paraId="0431C338" w14:textId="50E77A73" w:rsidR="000E5E57" w:rsidRPr="00557D0B" w:rsidRDefault="006D6B56" w:rsidP="00F343F7">
      <w:pPr>
        <w:jc w:val="both"/>
        <w:rPr>
          <w:rFonts w:ascii="Aptos" w:hAnsi="Aptos" w:cstheme="minorHAnsi"/>
          <w:sz w:val="24"/>
          <w:szCs w:val="24"/>
        </w:rPr>
      </w:pPr>
      <w:r w:rsidRPr="00557D0B">
        <w:rPr>
          <w:rFonts w:ascii="Aptos" w:hAnsi="Aptos" w:cstheme="minorHAnsi"/>
          <w:sz w:val="24"/>
          <w:szCs w:val="24"/>
        </w:rPr>
        <w:t xml:space="preserve">Bruce McDowell and Anees Zaka, </w:t>
      </w:r>
      <w:r w:rsidRPr="00557D0B">
        <w:rPr>
          <w:rFonts w:ascii="Aptos" w:hAnsi="Aptos" w:cstheme="minorHAnsi"/>
          <w:i/>
          <w:sz w:val="24"/>
          <w:szCs w:val="24"/>
        </w:rPr>
        <w:t>Muslims and Christians at the Table – Promoting Biblical Understanding Among North American Muslims</w:t>
      </w:r>
      <w:r w:rsidRPr="00557D0B">
        <w:rPr>
          <w:rFonts w:ascii="Aptos" w:hAnsi="Aptos" w:cstheme="minorHAnsi"/>
          <w:sz w:val="24"/>
          <w:szCs w:val="24"/>
        </w:rPr>
        <w:t>, (Phillipsburg: P&amp;R Publishing, 1999)</w:t>
      </w:r>
    </w:p>
    <w:sectPr w:rsidR="000E5E57" w:rsidRPr="00557D0B" w:rsidSect="009A0706">
      <w:footerReference w:type="even" r:id="rId10"/>
      <w:footerReference w:type="default" r:id="rId11"/>
      <w:pgSz w:w="11907" w:h="16840" w:code="9"/>
      <w:pgMar w:top="851" w:right="1134" w:bottom="851"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CC77B" w14:textId="77777777" w:rsidR="00785400" w:rsidRDefault="00785400" w:rsidP="00E963EE">
      <w:r>
        <w:separator/>
      </w:r>
    </w:p>
  </w:endnote>
  <w:endnote w:type="continuationSeparator" w:id="0">
    <w:p w14:paraId="61451753" w14:textId="77777777" w:rsidR="00785400" w:rsidRDefault="00785400" w:rsidP="00E9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860FE" w14:textId="4403131B" w:rsidR="008C7A8B" w:rsidRDefault="008C7A8B" w:rsidP="007B0E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6A5">
      <w:rPr>
        <w:rStyle w:val="PageNumber"/>
        <w:noProof/>
      </w:rPr>
      <w:t>5</w:t>
    </w:r>
    <w:r>
      <w:rPr>
        <w:rStyle w:val="PageNumber"/>
      </w:rPr>
      <w:fldChar w:fldCharType="end"/>
    </w:r>
  </w:p>
  <w:p w14:paraId="73CDC6F6" w14:textId="77777777" w:rsidR="008C7A8B" w:rsidRDefault="008C7A8B" w:rsidP="007B0E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473C" w14:textId="3DDA5FC9" w:rsidR="008C7A8B" w:rsidRPr="00EC00AA" w:rsidRDefault="008C7A8B" w:rsidP="007B0E2A">
    <w:pPr>
      <w:pStyle w:val="Footer"/>
      <w:rPr>
        <w:rFonts w:ascii="Aptos" w:hAnsi="Aptos"/>
        <w:sz w:val="16"/>
        <w:szCs w:val="16"/>
      </w:rPr>
    </w:pPr>
    <w:r w:rsidRPr="00EC00AA">
      <w:rPr>
        <w:rFonts w:ascii="Aptos" w:hAnsi="Aptos"/>
        <w:sz w:val="16"/>
        <w:szCs w:val="16"/>
      </w:rPr>
      <w:t>Islamic Studies</w:t>
    </w:r>
    <w:r w:rsidR="001001F8" w:rsidRPr="00EC00AA">
      <w:rPr>
        <w:rFonts w:ascii="Aptos" w:hAnsi="Aptos"/>
        <w:sz w:val="16"/>
        <w:szCs w:val="16"/>
      </w:rPr>
      <w:t xml:space="preserve"> @ London Seminary</w:t>
    </w:r>
    <w:r w:rsidRPr="00EC00AA">
      <w:rPr>
        <w:rFonts w:ascii="Aptos" w:hAnsi="Aptos"/>
        <w:sz w:val="16"/>
        <w:szCs w:val="16"/>
      </w:rPr>
      <w:t xml:space="preserve">, </w:t>
    </w:r>
    <w:r w:rsidR="001001F8" w:rsidRPr="00EC00AA">
      <w:rPr>
        <w:rFonts w:ascii="Aptos" w:hAnsi="Aptos"/>
        <w:sz w:val="16"/>
        <w:szCs w:val="16"/>
      </w:rPr>
      <w:t>November 2025</w:t>
    </w:r>
    <w:r w:rsidRPr="00EC00AA">
      <w:rPr>
        <w:rFonts w:ascii="Aptos" w:hAnsi="Aptos"/>
        <w:sz w:val="16"/>
        <w:szCs w:val="16"/>
      </w:rPr>
      <w:t>, © Robert Scott</w:t>
    </w:r>
    <w:r w:rsidRPr="00EC00AA">
      <w:rPr>
        <w:rFonts w:ascii="Aptos" w:hAnsi="Aptos"/>
        <w:sz w:val="16"/>
        <w:szCs w:val="16"/>
      </w:rPr>
      <w:tab/>
    </w:r>
    <w:r w:rsidRPr="00EC00AA">
      <w:rPr>
        <w:rFonts w:ascii="Aptos" w:hAnsi="Aptos"/>
        <w:sz w:val="16"/>
        <w:szCs w:val="16"/>
      </w:rPr>
      <w:tab/>
    </w:r>
    <w:r w:rsidRPr="00EC00AA">
      <w:rPr>
        <w:rFonts w:ascii="Aptos" w:hAnsi="Aptos"/>
        <w:sz w:val="16"/>
        <w:szCs w:val="16"/>
      </w:rPr>
      <w:fldChar w:fldCharType="begin"/>
    </w:r>
    <w:r w:rsidRPr="00EC00AA">
      <w:rPr>
        <w:rFonts w:ascii="Aptos" w:hAnsi="Aptos"/>
        <w:sz w:val="16"/>
        <w:szCs w:val="16"/>
      </w:rPr>
      <w:instrText xml:space="preserve"> PAGE   \* MERGEFORMAT </w:instrText>
    </w:r>
    <w:r w:rsidRPr="00EC00AA">
      <w:rPr>
        <w:rFonts w:ascii="Aptos" w:hAnsi="Aptos"/>
        <w:sz w:val="16"/>
        <w:szCs w:val="16"/>
      </w:rPr>
      <w:fldChar w:fldCharType="separate"/>
    </w:r>
    <w:r w:rsidRPr="00EC00AA">
      <w:rPr>
        <w:rFonts w:ascii="Aptos" w:hAnsi="Aptos"/>
        <w:noProof/>
        <w:sz w:val="16"/>
        <w:szCs w:val="16"/>
      </w:rPr>
      <w:t>1</w:t>
    </w:r>
    <w:r w:rsidRPr="00EC00AA">
      <w:rPr>
        <w:rFonts w:ascii="Aptos" w:hAnsi="Apto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E2C0" w14:textId="77777777" w:rsidR="00785400" w:rsidRDefault="00785400" w:rsidP="00E963EE">
      <w:r>
        <w:separator/>
      </w:r>
    </w:p>
  </w:footnote>
  <w:footnote w:type="continuationSeparator" w:id="0">
    <w:p w14:paraId="7F5B9C33" w14:textId="77777777" w:rsidR="00785400" w:rsidRDefault="00785400" w:rsidP="00E963EE">
      <w:r>
        <w:continuationSeparator/>
      </w:r>
    </w:p>
  </w:footnote>
  <w:footnote w:id="1">
    <w:p w14:paraId="48B32603" w14:textId="77777777" w:rsidR="008C7A8B" w:rsidRPr="00EC00AA" w:rsidRDefault="008C7A8B" w:rsidP="00DE5D73">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Quoted in Peter G Riddell, </w:t>
      </w:r>
      <w:r w:rsidRPr="00EC00AA">
        <w:rPr>
          <w:rFonts w:ascii="Aptos" w:hAnsi="Aptos" w:cstheme="minorHAnsi"/>
          <w:i/>
        </w:rPr>
        <w:t>Christians and Muslims – Pressures and Potential in a post-9/11 World</w:t>
      </w:r>
      <w:r w:rsidRPr="00EC00AA">
        <w:rPr>
          <w:rFonts w:ascii="Aptos" w:hAnsi="Aptos" w:cstheme="minorHAnsi"/>
        </w:rPr>
        <w:t xml:space="preserve"> (Leicester: IVP, 2004), 32</w:t>
      </w:r>
    </w:p>
  </w:footnote>
  <w:footnote w:id="2">
    <w:p w14:paraId="14B9EFED" w14:textId="49F9CF55" w:rsidR="008C7A8B" w:rsidRPr="00EC00AA" w:rsidRDefault="008C7A8B">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Timothy Tennent, </w:t>
      </w:r>
      <w:r w:rsidRPr="00EC00AA">
        <w:rPr>
          <w:rFonts w:ascii="Aptos" w:hAnsi="Aptos" w:cstheme="minorHAnsi"/>
          <w:i/>
          <w:iCs/>
        </w:rPr>
        <w:t>Theology in the Context of World Christianity</w:t>
      </w:r>
      <w:r w:rsidRPr="00EC00AA">
        <w:rPr>
          <w:rFonts w:ascii="Aptos" w:hAnsi="Aptos" w:cstheme="minorHAnsi"/>
        </w:rPr>
        <w:t>, (Grand Rapids: Zondervan, 2007), 98.</w:t>
      </w:r>
    </w:p>
  </w:footnote>
  <w:footnote w:id="3">
    <w:p w14:paraId="56352759" w14:textId="77777777" w:rsidR="00F343F7" w:rsidRPr="00EC00AA" w:rsidRDefault="00F343F7" w:rsidP="00F343F7">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Newbiggin quoted in Chris Flint, Church and Mosque, St Francis Magazine 8:5 (October 2012), 599. See also Tennent, </w:t>
      </w:r>
      <w:r w:rsidRPr="00EC00AA">
        <w:rPr>
          <w:rFonts w:ascii="Aptos" w:hAnsi="Aptos" w:cstheme="minorHAnsi"/>
          <w:i/>
        </w:rPr>
        <w:t>Theology in the Context of World Christianity</w:t>
      </w:r>
      <w:r w:rsidRPr="00EC00AA">
        <w:rPr>
          <w:rFonts w:ascii="Aptos" w:hAnsi="Aptos" w:cstheme="minorHAnsi"/>
        </w:rPr>
        <w:t>, particularly198-9.</w:t>
      </w:r>
    </w:p>
  </w:footnote>
  <w:footnote w:id="4">
    <w:p w14:paraId="2CEC0948" w14:textId="77777777" w:rsidR="008C7A8B" w:rsidRPr="00EC00AA" w:rsidRDefault="008C7A8B" w:rsidP="007B0E2A">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Emir Caner, “Insider Movements’ Equivalent of Limbo: The CAMEL Method”, Joshua Lingel, Jeff Morton and Bill Nikides eds, </w:t>
      </w:r>
      <w:proofErr w:type="spellStart"/>
      <w:r w:rsidRPr="00EC00AA">
        <w:rPr>
          <w:rFonts w:ascii="Aptos" w:hAnsi="Aptos" w:cstheme="minorHAnsi"/>
          <w:i/>
        </w:rPr>
        <w:t>Chrislam</w:t>
      </w:r>
      <w:proofErr w:type="spellEnd"/>
      <w:r w:rsidRPr="00EC00AA">
        <w:rPr>
          <w:rFonts w:ascii="Aptos" w:hAnsi="Aptos" w:cstheme="minorHAnsi"/>
          <w:i/>
        </w:rPr>
        <w:t xml:space="preserve"> – How Missionaries are Promoting an Islamized Gospel</w:t>
      </w:r>
      <w:r w:rsidRPr="00EC00AA">
        <w:rPr>
          <w:rFonts w:ascii="Aptos" w:hAnsi="Aptos" w:cstheme="minorHAnsi"/>
        </w:rPr>
        <w:t>, (Garden Grove, CA: i2 Ministries Publishing, 2012).</w:t>
      </w:r>
    </w:p>
  </w:footnote>
  <w:footnote w:id="5">
    <w:p w14:paraId="762CEACA" w14:textId="4925D7B9" w:rsidR="008C7A8B" w:rsidRPr="00EC00AA" w:rsidRDefault="008C7A8B" w:rsidP="007B0E2A">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John Travis, “The C1 to C6 Spectrum: a practical tool for defining six types of ‘Christ-centred Communities’ (‘C’) found in the Muslim context”, Evangelical Missions Quarterly 34(4), 407-408.</w:t>
      </w:r>
    </w:p>
  </w:footnote>
  <w:footnote w:id="6">
    <w:p w14:paraId="7E7F6F22" w14:textId="77777777" w:rsidR="00557D0B" w:rsidRPr="00EC00AA" w:rsidRDefault="00557D0B" w:rsidP="00557D0B">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From Phil Parshall “Going too Far” in Winter and Hawthorne, </w:t>
      </w:r>
      <w:r w:rsidRPr="00EC00AA">
        <w:rPr>
          <w:rFonts w:ascii="Aptos" w:hAnsi="Aptos" w:cstheme="minorHAnsi"/>
          <w:i/>
        </w:rPr>
        <w:t>Perspectives on the World Christian Movement</w:t>
      </w:r>
      <w:r w:rsidRPr="00EC00AA">
        <w:rPr>
          <w:rFonts w:ascii="Aptos" w:hAnsi="Aptos" w:cstheme="minorHAnsi"/>
        </w:rPr>
        <w:t>, (Pasadena: William Carey Library, 2009, 4</w:t>
      </w:r>
      <w:r w:rsidRPr="00EC00AA">
        <w:rPr>
          <w:rFonts w:ascii="Aptos" w:hAnsi="Aptos" w:cstheme="minorHAnsi"/>
          <w:vertAlign w:val="superscript"/>
        </w:rPr>
        <w:t>th</w:t>
      </w:r>
      <w:r w:rsidRPr="00EC00AA">
        <w:rPr>
          <w:rFonts w:ascii="Aptos" w:hAnsi="Aptos" w:cstheme="minorHAnsi"/>
        </w:rPr>
        <w:t xml:space="preserve"> edition), 664, as he uses John Travis’ original material.</w:t>
      </w:r>
    </w:p>
  </w:footnote>
  <w:footnote w:id="7">
    <w:p w14:paraId="6EF6AD9D" w14:textId="5E45BA8D" w:rsidR="008C7A8B" w:rsidRPr="00EC00AA" w:rsidRDefault="008C7A8B" w:rsidP="00940752">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John Travis, “Must All Muslims Leave ‘Islam’?” in Winter and Hawthorne, </w:t>
      </w:r>
      <w:r w:rsidRPr="00EC00AA">
        <w:rPr>
          <w:rFonts w:ascii="Aptos" w:hAnsi="Aptos" w:cstheme="minorHAnsi"/>
          <w:i/>
        </w:rPr>
        <w:t>Perspectives on the World Christian Movement</w:t>
      </w:r>
      <w:r w:rsidRPr="00EC00AA">
        <w:rPr>
          <w:rFonts w:ascii="Aptos" w:hAnsi="Aptos" w:cstheme="minorHAnsi"/>
        </w:rPr>
        <w:t>, (Pasadena: William Carey Library, 2009, 4</w:t>
      </w:r>
      <w:r w:rsidRPr="00EC00AA">
        <w:rPr>
          <w:rFonts w:ascii="Aptos" w:hAnsi="Aptos" w:cstheme="minorHAnsi"/>
          <w:vertAlign w:val="superscript"/>
        </w:rPr>
        <w:t>th</w:t>
      </w:r>
      <w:r w:rsidRPr="00EC00AA">
        <w:rPr>
          <w:rFonts w:ascii="Aptos" w:hAnsi="Aptos" w:cstheme="minorHAnsi"/>
        </w:rPr>
        <w:t xml:space="preserve"> edition), 669-670.</w:t>
      </w:r>
    </w:p>
  </w:footnote>
  <w:footnote w:id="8">
    <w:p w14:paraId="086F4531" w14:textId="4932D408" w:rsidR="008C7A8B" w:rsidRPr="00EC00AA" w:rsidRDefault="008C7A8B" w:rsidP="007B0E2A">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Warrick Farah and Kyle Meeker, “The W Spectrum: Worker Paradigms in Muslim Contexts”, Evangelical Missions Quarterly 51(4), 366-375, including Table: 1 </w:t>
      </w:r>
      <w:r w:rsidRPr="00EC00AA">
        <w:rPr>
          <w:rFonts w:ascii="Aptos" w:hAnsi="Aptos" w:cstheme="minorHAnsi"/>
          <w:i/>
          <w:iCs/>
        </w:rPr>
        <w:t>The W Spectrum:</w:t>
      </w:r>
      <w:r w:rsidRPr="00EC00AA">
        <w:rPr>
          <w:rFonts w:ascii="Aptos" w:hAnsi="Aptos" w:cstheme="minorHAnsi"/>
        </w:rPr>
        <w:t xml:space="preserve"> </w:t>
      </w:r>
      <w:r w:rsidRPr="00EC00AA">
        <w:rPr>
          <w:rFonts w:ascii="Aptos" w:hAnsi="Aptos" w:cstheme="minorHAnsi"/>
          <w:i/>
        </w:rPr>
        <w:t>Views and Practices for a General Islamic Context.</w:t>
      </w:r>
    </w:p>
  </w:footnote>
  <w:footnote w:id="9">
    <w:p w14:paraId="228CEDE0" w14:textId="60526CD2" w:rsidR="007D71A0" w:rsidRPr="00EC00AA" w:rsidRDefault="007D71A0">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In Accad and Andrews, eds., </w:t>
      </w:r>
      <w:r w:rsidRPr="00EC00AA">
        <w:rPr>
          <w:rFonts w:ascii="Aptos" w:hAnsi="Aptos" w:cstheme="minorHAnsi"/>
          <w:i/>
          <w:iCs/>
        </w:rPr>
        <w:t>The Religious Other: a biblical understanding of Islam, the Qur’an and Muhammad</w:t>
      </w:r>
      <w:r w:rsidRPr="00EC00AA">
        <w:rPr>
          <w:rFonts w:ascii="Aptos" w:hAnsi="Aptos" w:cstheme="minorHAnsi"/>
        </w:rPr>
        <w:t xml:space="preserve"> (Carlisle: Langham Partnership, 2020), 356-367.</w:t>
      </w:r>
    </w:p>
  </w:footnote>
  <w:footnote w:id="10">
    <w:p w14:paraId="3F1D7E28" w14:textId="77777777" w:rsidR="008C7A8B" w:rsidRPr="00EC00AA" w:rsidRDefault="008C7A8B" w:rsidP="00975E27">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Jens Barnett, “Refusing to Choose: multiple belonging among Arab followers of Jesus” in David Greenlee ed, </w:t>
      </w:r>
      <w:r w:rsidRPr="00EC00AA">
        <w:rPr>
          <w:rFonts w:ascii="Aptos" w:hAnsi="Aptos" w:cstheme="minorHAnsi"/>
          <w:i/>
        </w:rPr>
        <w:t xml:space="preserve">Longing for Community: church, ummah or somewhere in </w:t>
      </w:r>
      <w:proofErr w:type="gramStart"/>
      <w:r w:rsidRPr="00EC00AA">
        <w:rPr>
          <w:rFonts w:ascii="Aptos" w:hAnsi="Aptos" w:cstheme="minorHAnsi"/>
          <w:i/>
        </w:rPr>
        <w:t>between?</w:t>
      </w:r>
      <w:r w:rsidRPr="00EC00AA">
        <w:rPr>
          <w:rFonts w:ascii="Aptos" w:hAnsi="Aptos" w:cstheme="minorHAnsi"/>
        </w:rPr>
        <w:t>,</w:t>
      </w:r>
      <w:proofErr w:type="gramEnd"/>
      <w:r w:rsidRPr="00EC00AA">
        <w:rPr>
          <w:rFonts w:ascii="Aptos" w:hAnsi="Aptos" w:cstheme="minorHAnsi"/>
        </w:rPr>
        <w:t xml:space="preserve"> (Pasadena: William Carey Library, 2013), 16.</w:t>
      </w:r>
    </w:p>
  </w:footnote>
  <w:footnote w:id="11">
    <w:p w14:paraId="697D8771" w14:textId="77777777" w:rsidR="008C7A8B" w:rsidRPr="00EC00AA" w:rsidRDefault="008C7A8B" w:rsidP="00975E27">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Jens Barnett, “Living a Pun: cultural hybridity among Arab followers of Christ” in David Greenlee ed, </w:t>
      </w:r>
      <w:r w:rsidRPr="00EC00AA">
        <w:rPr>
          <w:rFonts w:ascii="Aptos" w:hAnsi="Aptos" w:cstheme="minorHAnsi"/>
          <w:i/>
        </w:rPr>
        <w:t xml:space="preserve">Longing for Community: church, ummah or somewhere in </w:t>
      </w:r>
      <w:proofErr w:type="gramStart"/>
      <w:r w:rsidRPr="00EC00AA">
        <w:rPr>
          <w:rFonts w:ascii="Aptos" w:hAnsi="Aptos" w:cstheme="minorHAnsi"/>
          <w:i/>
        </w:rPr>
        <w:t>between?</w:t>
      </w:r>
      <w:r w:rsidRPr="00EC00AA">
        <w:rPr>
          <w:rFonts w:ascii="Aptos" w:hAnsi="Aptos" w:cstheme="minorHAnsi"/>
        </w:rPr>
        <w:t>,</w:t>
      </w:r>
      <w:proofErr w:type="gramEnd"/>
      <w:r w:rsidRPr="00EC00AA">
        <w:rPr>
          <w:rFonts w:ascii="Aptos" w:hAnsi="Aptos" w:cstheme="minorHAnsi"/>
        </w:rPr>
        <w:t xml:space="preserve"> (Pasadena: William Carey Library, 2013), 30.</w:t>
      </w:r>
    </w:p>
  </w:footnote>
  <w:footnote w:id="12">
    <w:p w14:paraId="0FC1E739" w14:textId="77777777" w:rsidR="008C7A8B" w:rsidRPr="00EC00AA" w:rsidRDefault="008C7A8B" w:rsidP="00975E27">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Tim Green, “Conversion in the Light of Identity Theories” in David Greenlee ed, </w:t>
      </w:r>
      <w:r w:rsidRPr="00EC00AA">
        <w:rPr>
          <w:rFonts w:ascii="Aptos" w:hAnsi="Aptos" w:cstheme="minorHAnsi"/>
          <w:i/>
        </w:rPr>
        <w:t>Longing for Community: church, ummah or somewhere in between?</w:t>
      </w:r>
      <w:r w:rsidRPr="00EC00AA">
        <w:rPr>
          <w:rFonts w:ascii="Aptos" w:hAnsi="Aptos" w:cstheme="minorHAnsi"/>
        </w:rPr>
        <w:t xml:space="preserve">, (Pasadena: William Carey Library, 2013), 44. See also Tim Green, “Identity Choices at the Border Zone”, in in David Greenlee ed, </w:t>
      </w:r>
      <w:r w:rsidRPr="00EC00AA">
        <w:rPr>
          <w:rFonts w:ascii="Aptos" w:hAnsi="Aptos" w:cstheme="minorHAnsi"/>
          <w:i/>
        </w:rPr>
        <w:t>Longing for Community: church, ummah or somewhere in between?</w:t>
      </w:r>
      <w:r w:rsidRPr="00EC00AA">
        <w:rPr>
          <w:rFonts w:ascii="Aptos" w:hAnsi="Aptos" w:cstheme="minorHAnsi"/>
        </w:rPr>
        <w:t>, (Pasadena: William Carey Library, 2013).</w:t>
      </w:r>
    </w:p>
  </w:footnote>
  <w:footnote w:id="13">
    <w:p w14:paraId="1CD04223" w14:textId="77777777" w:rsidR="008C7A8B" w:rsidRPr="00EC00AA" w:rsidRDefault="008C7A8B" w:rsidP="00975E27">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Interserve Magazine, Apr-Jun 2016, 10-11.</w:t>
      </w:r>
    </w:p>
  </w:footnote>
  <w:footnote w:id="14">
    <w:p w14:paraId="2FBE24AB" w14:textId="430A625C" w:rsidR="008C7A8B" w:rsidRPr="00EC00AA" w:rsidRDefault="008C7A8B" w:rsidP="007B0E2A">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See Rebecca Lewis, “Insider Movements – Retaining Identity and Preserving Community” in </w:t>
      </w:r>
      <w:r w:rsidRPr="00EC00AA">
        <w:rPr>
          <w:rFonts w:ascii="Aptos" w:hAnsi="Aptos" w:cstheme="minorHAnsi"/>
          <w:i/>
        </w:rPr>
        <w:t>Winter and Hawthorne, Perspectives on the World Christian Movement</w:t>
      </w:r>
      <w:r w:rsidRPr="00EC00AA">
        <w:rPr>
          <w:rFonts w:ascii="Aptos" w:hAnsi="Aptos" w:cstheme="minorHAnsi"/>
        </w:rPr>
        <w:t>, (Pasadena: William Carey Library, 2009, 4</w:t>
      </w:r>
      <w:r w:rsidRPr="00EC00AA">
        <w:rPr>
          <w:rFonts w:ascii="Aptos" w:hAnsi="Aptos" w:cstheme="minorHAnsi"/>
          <w:vertAlign w:val="superscript"/>
        </w:rPr>
        <w:t>th</w:t>
      </w:r>
      <w:r w:rsidRPr="00EC00AA">
        <w:rPr>
          <w:rFonts w:ascii="Aptos" w:hAnsi="Aptos" w:cstheme="minorHAnsi"/>
        </w:rPr>
        <w:t xml:space="preserve"> edition), 673-676, Matthew Sleeman, The Origins, Development and Future of the C5/Insider Movement Debate, St Francis Magazine 8:4 (August 2012), Chris Flint, Historical Consideration For Insider Movements, St Francis Magazine 6:2 (April 2010) 395-401.</w:t>
      </w:r>
    </w:p>
  </w:footnote>
  <w:footnote w:id="15">
    <w:p w14:paraId="2C9192FB" w14:textId="77777777" w:rsidR="008C7A8B" w:rsidRPr="00EC00AA" w:rsidRDefault="008C7A8B" w:rsidP="007B0E2A">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Lewis, “Insider Movements”, 673.</w:t>
      </w:r>
    </w:p>
  </w:footnote>
  <w:footnote w:id="16">
    <w:p w14:paraId="67C07F5F" w14:textId="77777777" w:rsidR="008C7A8B" w:rsidRPr="00EC00AA" w:rsidRDefault="008C7A8B" w:rsidP="007B0E2A">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David Garrison, </w:t>
      </w:r>
      <w:r w:rsidRPr="00EC00AA">
        <w:rPr>
          <w:rFonts w:ascii="Aptos" w:hAnsi="Aptos" w:cstheme="minorHAnsi"/>
          <w:i/>
        </w:rPr>
        <w:t>A Wind in the house of Islam: how God is drawing Muslims around the world to faith in Jesus Christ</w:t>
      </w:r>
      <w:r w:rsidRPr="00EC00AA">
        <w:rPr>
          <w:rFonts w:ascii="Aptos" w:hAnsi="Aptos" w:cstheme="minorHAnsi"/>
        </w:rPr>
        <w:t xml:space="preserve">, (Arkadelphia: </w:t>
      </w:r>
      <w:proofErr w:type="spellStart"/>
      <w:r w:rsidRPr="00EC00AA">
        <w:rPr>
          <w:rFonts w:ascii="Aptos" w:hAnsi="Aptos" w:cstheme="minorHAnsi"/>
        </w:rPr>
        <w:t>WIGTake</w:t>
      </w:r>
      <w:proofErr w:type="spellEnd"/>
      <w:r w:rsidRPr="00EC00AA">
        <w:rPr>
          <w:rFonts w:ascii="Aptos" w:hAnsi="Aptos" w:cstheme="minorHAnsi"/>
        </w:rPr>
        <w:t>, 2014).</w:t>
      </w:r>
    </w:p>
  </w:footnote>
  <w:footnote w:id="17">
    <w:p w14:paraId="20A07575" w14:textId="76526251" w:rsidR="00B41BB3" w:rsidRPr="00EC00AA" w:rsidRDefault="00B41BB3">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Dr Stephen Leston in “History and Formation of Church Planting Movements”, for Acts 29 Resource Collaboration Hub, recording soon to be available at </w:t>
      </w:r>
      <w:hyperlink r:id="rId1" w:history="1">
        <w:r w:rsidRPr="00EC00AA">
          <w:rPr>
            <w:rStyle w:val="Hyperlink"/>
            <w:rFonts w:ascii="Aptos" w:hAnsi="Aptos" w:cstheme="minorHAnsi"/>
          </w:rPr>
          <w:t>ARCH Project - Acts 29</w:t>
        </w:r>
      </w:hyperlink>
      <w:r w:rsidRPr="00EC00AA">
        <w:rPr>
          <w:rFonts w:ascii="Aptos" w:hAnsi="Aptos" w:cstheme="minorHAnsi"/>
        </w:rPr>
        <w:t xml:space="preserve"> / </w:t>
      </w:r>
      <w:hyperlink r:id="rId2" w:history="1">
        <w:r w:rsidRPr="00EC00AA">
          <w:rPr>
            <w:rStyle w:val="Hyperlink"/>
            <w:rFonts w:ascii="Aptos" w:hAnsi="Aptos" w:cstheme="minorHAnsi"/>
          </w:rPr>
          <w:t>https://www.acts29.com/arch/</w:t>
        </w:r>
      </w:hyperlink>
      <w:r w:rsidRPr="00EC00AA">
        <w:rPr>
          <w:rFonts w:ascii="Aptos" w:hAnsi="Aptos" w:cstheme="minorHAnsi"/>
        </w:rPr>
        <w:t xml:space="preserve"> .</w:t>
      </w:r>
    </w:p>
  </w:footnote>
  <w:footnote w:id="18">
    <w:p w14:paraId="05583BA5" w14:textId="10DC170E" w:rsidR="008C7A8B" w:rsidRPr="00EC00AA" w:rsidRDefault="008C7A8B" w:rsidP="00E01460">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St Francis Magazine, 8:5, October 2012, 599-695: </w:t>
      </w:r>
      <w:hyperlink r:id="rId3" w:history="1">
        <w:r w:rsidRPr="00EC00AA">
          <w:rPr>
            <w:rStyle w:val="Hyperlink"/>
            <w:rFonts w:ascii="Aptos" w:hAnsi="Aptos" w:cstheme="minorHAnsi"/>
          </w:rPr>
          <w:t>Microsoft Word - sfmdec2012.doc (stfrancismagazine.info)</w:t>
        </w:r>
      </w:hyperlink>
      <w:r w:rsidRPr="00EC00AA">
        <w:rPr>
          <w:rFonts w:ascii="Aptos" w:hAnsi="Aptos" w:cstheme="minorHAnsi"/>
        </w:rPr>
        <w:t xml:space="preserve"> and </w:t>
      </w:r>
      <w:hyperlink r:id="rId4" w:history="1">
        <w:r w:rsidRPr="00EC00AA">
          <w:rPr>
            <w:rStyle w:val="Hyperlink"/>
            <w:rFonts w:ascii="Aptos" w:hAnsi="Aptos" w:cstheme="minorHAnsi"/>
          </w:rPr>
          <w:t>sfmoct2012 (</w:t>
        </w:r>
        <w:proofErr w:type="spellStart"/>
        <w:r w:rsidRPr="00EC00AA">
          <w:rPr>
            <w:rStyle w:val="Hyperlink"/>
            <w:rFonts w:ascii="Aptos" w:hAnsi="Aptos" w:cstheme="minorHAnsi"/>
          </w:rPr>
          <w:t>docshare.tips</w:t>
        </w:r>
        <w:proofErr w:type="spellEnd"/>
        <w:r w:rsidRPr="00EC00AA">
          <w:rPr>
            <w:rStyle w:val="Hyperlink"/>
            <w:rFonts w:ascii="Aptos" w:hAnsi="Aptos" w:cstheme="minorHAnsi"/>
          </w:rPr>
          <w:t>)</w:t>
        </w:r>
      </w:hyperlink>
    </w:p>
  </w:footnote>
  <w:footnote w:id="19">
    <w:p w14:paraId="24F4D800" w14:textId="42D5C388" w:rsidR="008C7A8B" w:rsidRPr="00EC00AA" w:rsidRDefault="008C7A8B" w:rsidP="00E01460">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Chris Flint, </w:t>
      </w:r>
      <w:r w:rsidR="0006222F" w:rsidRPr="00EC00AA">
        <w:rPr>
          <w:rFonts w:ascii="Aptos" w:hAnsi="Aptos" w:cstheme="minorHAnsi"/>
        </w:rPr>
        <w:t>“</w:t>
      </w:r>
      <w:r w:rsidRPr="00EC00AA">
        <w:rPr>
          <w:rFonts w:ascii="Aptos" w:hAnsi="Aptos" w:cstheme="minorHAnsi"/>
        </w:rPr>
        <w:t xml:space="preserve">God’s Special Blessing to Ishmael </w:t>
      </w:r>
      <w:proofErr w:type="gramStart"/>
      <w:r w:rsidRPr="00EC00AA">
        <w:rPr>
          <w:rFonts w:ascii="Aptos" w:hAnsi="Aptos" w:cstheme="minorHAnsi"/>
        </w:rPr>
        <w:t>With</w:t>
      </w:r>
      <w:proofErr w:type="gramEnd"/>
      <w:r w:rsidRPr="00EC00AA">
        <w:rPr>
          <w:rFonts w:ascii="Aptos" w:hAnsi="Aptos" w:cstheme="minorHAnsi"/>
        </w:rPr>
        <w:t xml:space="preserve"> Special Reference to Islam</w:t>
      </w:r>
      <w:r w:rsidR="0006222F" w:rsidRPr="00EC00AA">
        <w:rPr>
          <w:rFonts w:ascii="Aptos" w:hAnsi="Aptos" w:cstheme="minorHAnsi"/>
        </w:rPr>
        <w:t>”</w:t>
      </w:r>
      <w:r w:rsidRPr="00EC00AA">
        <w:rPr>
          <w:rFonts w:ascii="Aptos" w:hAnsi="Aptos" w:cstheme="minorHAnsi"/>
        </w:rPr>
        <w:t>, St Francis Magazine 7:4 (October 2011)</w:t>
      </w:r>
    </w:p>
  </w:footnote>
  <w:footnote w:id="20">
    <w:p w14:paraId="5BAC3392" w14:textId="4467D4DF" w:rsidR="00B41BB3" w:rsidRPr="00EC00AA" w:rsidRDefault="00B41BB3">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Dr Stephen Leston in “History and Formation of Church Planting Movements”, for Acts 29 Resource Collaboration Hub, recording soon to be available at </w:t>
      </w:r>
      <w:hyperlink r:id="rId5" w:history="1">
        <w:r w:rsidRPr="00EC00AA">
          <w:rPr>
            <w:rStyle w:val="Hyperlink"/>
            <w:rFonts w:ascii="Aptos" w:hAnsi="Aptos" w:cstheme="minorHAnsi"/>
          </w:rPr>
          <w:t>ARCH Project - Acts 29</w:t>
        </w:r>
      </w:hyperlink>
      <w:r w:rsidRPr="00EC00AA">
        <w:rPr>
          <w:rFonts w:ascii="Aptos" w:hAnsi="Aptos" w:cstheme="minorHAnsi"/>
        </w:rPr>
        <w:t xml:space="preserve"> / </w:t>
      </w:r>
      <w:hyperlink r:id="rId6" w:history="1">
        <w:r w:rsidRPr="00EC00AA">
          <w:rPr>
            <w:rStyle w:val="Hyperlink"/>
            <w:rFonts w:ascii="Aptos" w:hAnsi="Aptos" w:cstheme="minorHAnsi"/>
          </w:rPr>
          <w:t>https://www.acts29.com/arch/</w:t>
        </w:r>
      </w:hyperlink>
      <w:r w:rsidRPr="00EC00AA">
        <w:rPr>
          <w:rFonts w:ascii="Aptos" w:hAnsi="Aptos" w:cstheme="minorHAnsi"/>
        </w:rPr>
        <w:t xml:space="preserve"> .</w:t>
      </w:r>
    </w:p>
  </w:footnote>
  <w:footnote w:id="21">
    <w:p w14:paraId="2219AE45" w14:textId="2D6FB8F7" w:rsidR="00DA6E91" w:rsidRPr="00EC00AA" w:rsidRDefault="00DA6E91">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Dr Stephen Leston in “History and Formation of Church Planting Movements”</w:t>
      </w:r>
    </w:p>
  </w:footnote>
  <w:footnote w:id="22">
    <w:p w14:paraId="33FFEF66" w14:textId="77777777" w:rsidR="008C7A8B" w:rsidRPr="00EC00AA" w:rsidRDefault="008C7A8B" w:rsidP="00CE274F">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McDowell and Zaka, </w:t>
      </w:r>
      <w:r w:rsidRPr="00EC00AA">
        <w:rPr>
          <w:rFonts w:ascii="Aptos" w:hAnsi="Aptos" w:cstheme="minorHAnsi"/>
          <w:i/>
        </w:rPr>
        <w:t>Muslims and Christians at the Table</w:t>
      </w:r>
      <w:r w:rsidRPr="00EC00AA">
        <w:rPr>
          <w:rFonts w:ascii="Aptos" w:hAnsi="Aptos" w:cstheme="minorHAnsi"/>
        </w:rPr>
        <w:t>, (Phillipsburg: P&amp;R Publishing, 1999), 247-254.</w:t>
      </w:r>
    </w:p>
  </w:footnote>
  <w:footnote w:id="23">
    <w:p w14:paraId="191F8C42" w14:textId="41F7D35C" w:rsidR="008C7A8B" w:rsidRPr="00EC00AA" w:rsidRDefault="008C7A8B" w:rsidP="006D6B56">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w:t>
      </w:r>
      <w:r w:rsidR="00557D0B" w:rsidRPr="00EC00AA">
        <w:rPr>
          <w:rFonts w:ascii="Aptos" w:hAnsi="Aptos" w:cstheme="minorHAnsi"/>
        </w:rPr>
        <w:t>Partly f</w:t>
      </w:r>
      <w:r w:rsidRPr="00EC00AA">
        <w:rPr>
          <w:rFonts w:ascii="Aptos" w:hAnsi="Aptos" w:cstheme="minorHAnsi"/>
        </w:rPr>
        <w:t xml:space="preserve">rom Bruce McDowell and Anees Zaka, </w:t>
      </w:r>
      <w:r w:rsidRPr="00EC00AA">
        <w:rPr>
          <w:rFonts w:ascii="Aptos" w:hAnsi="Aptos" w:cstheme="minorHAnsi"/>
          <w:i/>
        </w:rPr>
        <w:t>Muslims and Christians at the Table – Promoting Biblical Understanding Among North American Muslims</w:t>
      </w:r>
      <w:r w:rsidRPr="00EC00AA">
        <w:rPr>
          <w:rFonts w:ascii="Aptos" w:hAnsi="Aptos" w:cstheme="minorHAnsi"/>
        </w:rPr>
        <w:t>, (Phillipsburg: P&amp;R Publishing, 1999), 173-186</w:t>
      </w:r>
      <w:r w:rsidR="00557D0B" w:rsidRPr="00EC00AA">
        <w:rPr>
          <w:rFonts w:ascii="Aptos" w:hAnsi="Aptos" w:cstheme="minorHAnsi"/>
        </w:rPr>
        <w:t xml:space="preserve"> and partly from </w:t>
      </w:r>
      <w:r w:rsidR="002943B4" w:rsidRPr="00EC00AA">
        <w:rPr>
          <w:rFonts w:ascii="Aptos" w:hAnsi="Aptos" w:cstheme="minorHAnsi"/>
        </w:rPr>
        <w:t xml:space="preserve">my </w:t>
      </w:r>
      <w:r w:rsidR="00557D0B" w:rsidRPr="00EC00AA">
        <w:rPr>
          <w:rFonts w:ascii="Aptos" w:hAnsi="Aptos" w:cstheme="minorHAnsi"/>
        </w:rPr>
        <w:t>own experience</w:t>
      </w:r>
      <w:r w:rsidR="002943B4" w:rsidRPr="00EC00AA">
        <w:rPr>
          <w:rFonts w:ascii="Aptos" w:hAnsi="Aptos" w:cstheme="minorHAnsi"/>
        </w:rPr>
        <w:t xml:space="preserve"> and discussing with others</w:t>
      </w:r>
      <w:r w:rsidRPr="00EC00AA">
        <w:rPr>
          <w:rFonts w:ascii="Aptos" w:hAnsi="Aptos" w:cstheme="minorHAnsi"/>
        </w:rPr>
        <w:t>.</w:t>
      </w:r>
    </w:p>
  </w:footnote>
  <w:footnote w:id="24">
    <w:p w14:paraId="6A548C7A" w14:textId="77777777" w:rsidR="008C7A8B" w:rsidRPr="00EC00AA" w:rsidRDefault="008C7A8B" w:rsidP="006D6B56">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From McDowell and Zaka, </w:t>
      </w:r>
      <w:r w:rsidRPr="00EC00AA">
        <w:rPr>
          <w:rFonts w:ascii="Aptos" w:hAnsi="Aptos" w:cstheme="minorHAnsi"/>
          <w:i/>
        </w:rPr>
        <w:t xml:space="preserve">Muslims and Christians at the Table, </w:t>
      </w:r>
      <w:r w:rsidRPr="00EC00AA">
        <w:rPr>
          <w:rFonts w:ascii="Aptos" w:hAnsi="Aptos" w:cstheme="minorHAnsi"/>
        </w:rPr>
        <w:t>220-222.</w:t>
      </w:r>
    </w:p>
  </w:footnote>
  <w:footnote w:id="25">
    <w:p w14:paraId="489E0F9E" w14:textId="439F1923" w:rsidR="008C7A8B" w:rsidRPr="00EC00AA" w:rsidRDefault="008C7A8B" w:rsidP="006D6B56">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See McDowell and Zaka, </w:t>
      </w:r>
      <w:r w:rsidRPr="00EC00AA">
        <w:rPr>
          <w:rFonts w:ascii="Aptos" w:hAnsi="Aptos" w:cstheme="minorHAnsi"/>
          <w:i/>
        </w:rPr>
        <w:t>Muslims and Christians at the Table</w:t>
      </w:r>
      <w:r w:rsidRPr="00EC00AA">
        <w:rPr>
          <w:rFonts w:ascii="Aptos" w:hAnsi="Aptos" w:cstheme="minorHAnsi"/>
        </w:rPr>
        <w:t>, 217-237 for more information on how to run these Meetings for Better Understanding.</w:t>
      </w:r>
    </w:p>
  </w:footnote>
  <w:footnote w:id="26">
    <w:p w14:paraId="2C1565C2" w14:textId="664FC3F4" w:rsidR="00807685" w:rsidRPr="00EC00AA" w:rsidRDefault="00807685">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w:t>
      </w:r>
      <w:r w:rsidR="002943B4" w:rsidRPr="00EC00AA">
        <w:rPr>
          <w:rFonts w:ascii="Aptos" w:hAnsi="Aptos" w:cstheme="minorHAnsi"/>
        </w:rPr>
        <w:t>There is a</w:t>
      </w:r>
      <w:r w:rsidRPr="00EC00AA">
        <w:rPr>
          <w:rFonts w:ascii="Aptos" w:hAnsi="Aptos" w:cstheme="minorHAnsi"/>
        </w:rPr>
        <w:t xml:space="preserve"> place for them, as we have seen in looking at Muhammad, the Qur’an and Hadith. More here, from someone who was not convinced at first: Steve Bell, </w:t>
      </w:r>
      <w:r w:rsidRPr="00EC00AA">
        <w:rPr>
          <w:rFonts w:ascii="Aptos" w:hAnsi="Aptos" w:cstheme="minorHAnsi"/>
          <w:i/>
          <w:iCs/>
        </w:rPr>
        <w:t>Mountains Move</w:t>
      </w:r>
      <w:r w:rsidR="002943B4" w:rsidRPr="00EC00AA">
        <w:rPr>
          <w:rFonts w:ascii="Aptos" w:hAnsi="Aptos" w:cstheme="minorHAnsi"/>
          <w:i/>
          <w:iCs/>
        </w:rPr>
        <w:t>: Achieving Social Cohesion in a Multi-Cultural Society</w:t>
      </w:r>
      <w:r w:rsidR="002943B4" w:rsidRPr="00EC00AA">
        <w:rPr>
          <w:rFonts w:ascii="Aptos" w:hAnsi="Aptos" w:cstheme="minorHAnsi"/>
        </w:rPr>
        <w:t xml:space="preserve"> (2021: Paternoster Press). See also </w:t>
      </w:r>
      <w:hyperlink r:id="rId7" w:history="1">
        <w:r w:rsidR="002943B4" w:rsidRPr="00EC00AA">
          <w:rPr>
            <w:rStyle w:val="Hyperlink"/>
            <w:rFonts w:ascii="Aptos" w:hAnsi="Aptos" w:cstheme="minorHAnsi"/>
            <w:lang w:val="en-US"/>
          </w:rPr>
          <w:t>Pfander Center</w:t>
        </w:r>
      </w:hyperlink>
      <w:r w:rsidR="002943B4" w:rsidRPr="00EC00AA">
        <w:rPr>
          <w:rFonts w:ascii="Aptos" w:hAnsi="Aptos" w:cstheme="minorHAnsi"/>
        </w:rPr>
        <w:t xml:space="preserve"> / </w:t>
      </w:r>
      <w:hyperlink r:id="rId8" w:history="1">
        <w:r w:rsidR="002943B4" w:rsidRPr="00EC00AA">
          <w:rPr>
            <w:rStyle w:val="Hyperlink"/>
            <w:rFonts w:ascii="Aptos" w:hAnsi="Aptos" w:cstheme="minorHAnsi"/>
          </w:rPr>
          <w:t>https://www.pfandercenter.org/</w:t>
        </w:r>
      </w:hyperlink>
      <w:r w:rsidR="002943B4" w:rsidRPr="00EC00AA">
        <w:rPr>
          <w:rFonts w:ascii="Aptos" w:hAnsi="Aptos" w:cstheme="minorHAnsi"/>
        </w:rPr>
        <w:t xml:space="preserve"> .</w:t>
      </w:r>
    </w:p>
  </w:footnote>
  <w:footnote w:id="27">
    <w:p w14:paraId="45DE4BE2" w14:textId="77777777" w:rsidR="0006222F" w:rsidRPr="00EC00AA" w:rsidRDefault="0006222F" w:rsidP="0006222F">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Colin Bearup, </w:t>
      </w:r>
      <w:r w:rsidRPr="00EC00AA">
        <w:rPr>
          <w:rFonts w:ascii="Aptos" w:hAnsi="Aptos" w:cstheme="minorHAnsi"/>
          <w:i/>
          <w:iCs/>
        </w:rPr>
        <w:t>Calling on the Prophets: In Christian Witness to Muslims</w:t>
      </w:r>
      <w:r w:rsidRPr="00EC00AA">
        <w:rPr>
          <w:rFonts w:ascii="Aptos" w:hAnsi="Aptos" w:cstheme="minorHAnsi"/>
        </w:rPr>
        <w:t xml:space="preserve"> (Denver: William Carey Publishing, 2021)</w:t>
      </w:r>
    </w:p>
  </w:footnote>
  <w:footnote w:id="28">
    <w:p w14:paraId="032FC3E1" w14:textId="77777777" w:rsidR="00B56740" w:rsidRPr="00EC00AA" w:rsidRDefault="00B56740" w:rsidP="00B56740">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More info here: </w:t>
      </w:r>
      <w:hyperlink r:id="rId9" w:history="1">
        <w:r w:rsidRPr="00EC00AA">
          <w:rPr>
            <w:rStyle w:val="Hyperlink"/>
            <w:rFonts w:ascii="Aptos" w:hAnsi="Aptos" w:cstheme="minorHAnsi"/>
          </w:rPr>
          <w:t>Prophets-Stories-AU-A5-Flyer.pdf (whenwomenspeak.net)</w:t>
        </w:r>
      </w:hyperlink>
    </w:p>
  </w:footnote>
  <w:footnote w:id="29">
    <w:p w14:paraId="0857EF49" w14:textId="77777777" w:rsidR="002943B4" w:rsidRPr="00EC00AA" w:rsidRDefault="002943B4" w:rsidP="002943B4">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See Andy Bannister, </w:t>
      </w:r>
      <w:r w:rsidRPr="00EC00AA">
        <w:rPr>
          <w:rFonts w:ascii="Aptos" w:hAnsi="Aptos" w:cstheme="minorHAnsi"/>
          <w:i/>
          <w:iCs/>
        </w:rPr>
        <w:t>Do Muslims and Christians Worship the Same God</w:t>
      </w:r>
      <w:r w:rsidRPr="00EC00AA">
        <w:rPr>
          <w:rFonts w:ascii="Aptos" w:hAnsi="Aptos" w:cstheme="minorHAnsi"/>
        </w:rPr>
        <w:t xml:space="preserve"> (London: IVP, 2021), 132-155.</w:t>
      </w:r>
    </w:p>
  </w:footnote>
  <w:footnote w:id="30">
    <w:p w14:paraId="3C851C88" w14:textId="77777777" w:rsidR="00DA6E91" w:rsidRPr="00EC00AA" w:rsidRDefault="00DA6E91" w:rsidP="00DA6E91">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Colin Bearup, “How Effective Are Chronological Approaches?” St Francis Magazine Vol 8, No 5, October 2012, 593-598.</w:t>
      </w:r>
    </w:p>
  </w:footnote>
  <w:footnote w:id="31">
    <w:p w14:paraId="72C9FE6E" w14:textId="77777777" w:rsidR="008C7A8B" w:rsidRPr="00EC00AA" w:rsidRDefault="008C7A8B" w:rsidP="006D6B56">
      <w:pPr>
        <w:pStyle w:val="FootnoteText"/>
        <w:rPr>
          <w:rFonts w:ascii="Aptos" w:hAnsi="Aptos" w:cstheme="minorHAnsi"/>
        </w:rPr>
      </w:pPr>
      <w:r w:rsidRPr="00EC00AA">
        <w:rPr>
          <w:rStyle w:val="FootnoteReference"/>
          <w:rFonts w:ascii="Aptos" w:hAnsi="Aptos" w:cstheme="minorHAnsi"/>
        </w:rPr>
        <w:footnoteRef/>
      </w:r>
      <w:r w:rsidRPr="00EC00AA">
        <w:rPr>
          <w:rFonts w:ascii="Aptos" w:hAnsi="Aptos" w:cstheme="minorHAnsi"/>
        </w:rPr>
        <w:t xml:space="preserve"> McDowell and Zaka, </w:t>
      </w:r>
      <w:r w:rsidRPr="00EC00AA">
        <w:rPr>
          <w:rFonts w:ascii="Aptos" w:hAnsi="Aptos" w:cstheme="minorHAnsi"/>
          <w:i/>
        </w:rPr>
        <w:t>Muslims and Christians at the Table</w:t>
      </w:r>
      <w:r w:rsidRPr="00EC00AA">
        <w:rPr>
          <w:rFonts w:ascii="Aptos" w:hAnsi="Aptos" w:cstheme="minorHAnsi"/>
        </w:rPr>
        <w:t>, 245.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59EE"/>
    <w:multiLevelType w:val="hybridMultilevel"/>
    <w:tmpl w:val="B2589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23B44"/>
    <w:multiLevelType w:val="hybridMultilevel"/>
    <w:tmpl w:val="E7621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73A79"/>
    <w:multiLevelType w:val="hybridMultilevel"/>
    <w:tmpl w:val="E2AEA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B029B"/>
    <w:multiLevelType w:val="hybridMultilevel"/>
    <w:tmpl w:val="75441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31560"/>
    <w:multiLevelType w:val="hybridMultilevel"/>
    <w:tmpl w:val="62BE7FFA"/>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5" w15:restartNumberingAfterBreak="0">
    <w:nsid w:val="13460EB4"/>
    <w:multiLevelType w:val="hybridMultilevel"/>
    <w:tmpl w:val="8266F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52F80"/>
    <w:multiLevelType w:val="hybridMultilevel"/>
    <w:tmpl w:val="DE1EE496"/>
    <w:lvl w:ilvl="0" w:tplc="0809000B">
      <w:start w:val="1"/>
      <w:numFmt w:val="bullet"/>
      <w:lvlText w:val=""/>
      <w:lvlJc w:val="left"/>
      <w:pPr>
        <w:tabs>
          <w:tab w:val="num" w:pos="363"/>
        </w:tabs>
        <w:ind w:left="363" w:hanging="363"/>
      </w:pPr>
      <w:rPr>
        <w:rFonts w:ascii="Wingdings" w:hAnsi="Wingdings" w:hint="default"/>
      </w:rPr>
    </w:lvl>
    <w:lvl w:ilvl="1" w:tplc="04090003">
      <w:start w:val="1"/>
      <w:numFmt w:val="bullet"/>
      <w:lvlText w:val="o"/>
      <w:lvlJc w:val="left"/>
      <w:pPr>
        <w:tabs>
          <w:tab w:val="num" w:pos="1083"/>
        </w:tabs>
        <w:ind w:left="1083" w:hanging="360"/>
      </w:pPr>
      <w:rPr>
        <w:rFonts w:ascii="Courier New" w:hAnsi="Courier New" w:cs="Courier New" w:hint="default"/>
      </w:rPr>
    </w:lvl>
    <w:lvl w:ilvl="2" w:tplc="CAF6FB34">
      <w:start w:val="1"/>
      <w:numFmt w:val="bullet"/>
      <w:lvlRestart w:val="0"/>
      <w:lvlText w:val=""/>
      <w:lvlJc w:val="left"/>
      <w:pPr>
        <w:tabs>
          <w:tab w:val="num" w:pos="1806"/>
        </w:tabs>
        <w:ind w:left="1806" w:hanging="363"/>
      </w:pPr>
      <w:rPr>
        <w:rFonts w:ascii="Symbol" w:hAnsi="Symbol" w:cs="Symbol" w:hint="default"/>
      </w:rPr>
    </w:lvl>
    <w:lvl w:ilvl="3" w:tplc="04090001">
      <w:start w:val="1"/>
      <w:numFmt w:val="bullet"/>
      <w:lvlText w:val=""/>
      <w:lvlJc w:val="left"/>
      <w:pPr>
        <w:tabs>
          <w:tab w:val="num" w:pos="2523"/>
        </w:tabs>
        <w:ind w:left="2523" w:hanging="360"/>
      </w:pPr>
      <w:rPr>
        <w:rFonts w:ascii="Symbol" w:hAnsi="Symbol" w:cs="Symbol" w:hint="default"/>
      </w:rPr>
    </w:lvl>
    <w:lvl w:ilvl="4" w:tplc="04090003">
      <w:start w:val="1"/>
      <w:numFmt w:val="bullet"/>
      <w:lvlText w:val="o"/>
      <w:lvlJc w:val="left"/>
      <w:pPr>
        <w:tabs>
          <w:tab w:val="num" w:pos="3243"/>
        </w:tabs>
        <w:ind w:left="3243" w:hanging="360"/>
      </w:pPr>
      <w:rPr>
        <w:rFonts w:ascii="Courier New" w:hAnsi="Courier New" w:cs="Courier New" w:hint="default"/>
      </w:rPr>
    </w:lvl>
    <w:lvl w:ilvl="5" w:tplc="04090005">
      <w:start w:val="1"/>
      <w:numFmt w:val="bullet"/>
      <w:lvlText w:val=""/>
      <w:lvlJc w:val="left"/>
      <w:pPr>
        <w:tabs>
          <w:tab w:val="num" w:pos="3963"/>
        </w:tabs>
        <w:ind w:left="3963" w:hanging="360"/>
      </w:pPr>
      <w:rPr>
        <w:rFonts w:ascii="Wingdings" w:hAnsi="Wingdings" w:cs="Wingdings" w:hint="default"/>
      </w:rPr>
    </w:lvl>
    <w:lvl w:ilvl="6" w:tplc="04090001">
      <w:start w:val="1"/>
      <w:numFmt w:val="bullet"/>
      <w:lvlText w:val=""/>
      <w:lvlJc w:val="left"/>
      <w:pPr>
        <w:tabs>
          <w:tab w:val="num" w:pos="4683"/>
        </w:tabs>
        <w:ind w:left="4683" w:hanging="360"/>
      </w:pPr>
      <w:rPr>
        <w:rFonts w:ascii="Symbol" w:hAnsi="Symbol" w:cs="Symbol" w:hint="default"/>
      </w:rPr>
    </w:lvl>
    <w:lvl w:ilvl="7" w:tplc="04090003">
      <w:start w:val="1"/>
      <w:numFmt w:val="bullet"/>
      <w:lvlText w:val="o"/>
      <w:lvlJc w:val="left"/>
      <w:pPr>
        <w:tabs>
          <w:tab w:val="num" w:pos="5403"/>
        </w:tabs>
        <w:ind w:left="5403" w:hanging="360"/>
      </w:pPr>
      <w:rPr>
        <w:rFonts w:ascii="Courier New" w:hAnsi="Courier New" w:cs="Courier New" w:hint="default"/>
      </w:rPr>
    </w:lvl>
    <w:lvl w:ilvl="8" w:tplc="04090005">
      <w:start w:val="1"/>
      <w:numFmt w:val="bullet"/>
      <w:lvlText w:val=""/>
      <w:lvlJc w:val="left"/>
      <w:pPr>
        <w:tabs>
          <w:tab w:val="num" w:pos="6123"/>
        </w:tabs>
        <w:ind w:left="6123" w:hanging="360"/>
      </w:pPr>
      <w:rPr>
        <w:rFonts w:ascii="Wingdings" w:hAnsi="Wingdings" w:cs="Wingdings" w:hint="default"/>
      </w:rPr>
    </w:lvl>
  </w:abstractNum>
  <w:abstractNum w:abstractNumId="7" w15:restartNumberingAfterBreak="0">
    <w:nsid w:val="16E624D9"/>
    <w:multiLevelType w:val="hybridMultilevel"/>
    <w:tmpl w:val="BF8E4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135065"/>
    <w:multiLevelType w:val="hybridMultilevel"/>
    <w:tmpl w:val="D314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6B6C7B"/>
    <w:multiLevelType w:val="hybridMultilevel"/>
    <w:tmpl w:val="CC86B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01976"/>
    <w:multiLevelType w:val="hybridMultilevel"/>
    <w:tmpl w:val="19C61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45E75"/>
    <w:multiLevelType w:val="hybridMultilevel"/>
    <w:tmpl w:val="00F2C3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915880"/>
    <w:multiLevelType w:val="hybridMultilevel"/>
    <w:tmpl w:val="BE427D02"/>
    <w:lvl w:ilvl="0" w:tplc="08090001">
      <w:start w:val="1"/>
      <w:numFmt w:val="bullet"/>
      <w:lvlText w:val=""/>
      <w:lvlJc w:val="left"/>
      <w:pPr>
        <w:ind w:left="852" w:hanging="360"/>
      </w:pPr>
      <w:rPr>
        <w:rFonts w:ascii="Symbol" w:hAnsi="Symbol" w:hint="default"/>
      </w:rPr>
    </w:lvl>
    <w:lvl w:ilvl="1" w:tplc="08090003">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13" w15:restartNumberingAfterBreak="0">
    <w:nsid w:val="2DEF7893"/>
    <w:multiLevelType w:val="hybridMultilevel"/>
    <w:tmpl w:val="E01872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A4550"/>
    <w:multiLevelType w:val="hybridMultilevel"/>
    <w:tmpl w:val="A7DABF26"/>
    <w:lvl w:ilvl="0" w:tplc="0809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4EF6333"/>
    <w:multiLevelType w:val="hybridMultilevel"/>
    <w:tmpl w:val="0CFC991A"/>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6C42972"/>
    <w:multiLevelType w:val="hybridMultilevel"/>
    <w:tmpl w:val="7B2016A2"/>
    <w:lvl w:ilvl="0" w:tplc="08090005">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82115F4"/>
    <w:multiLevelType w:val="hybridMultilevel"/>
    <w:tmpl w:val="B70A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8533A6"/>
    <w:multiLevelType w:val="hybridMultilevel"/>
    <w:tmpl w:val="2C4C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553478"/>
    <w:multiLevelType w:val="hybridMultilevel"/>
    <w:tmpl w:val="4CB8A9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B00C3F"/>
    <w:multiLevelType w:val="hybridMultilevel"/>
    <w:tmpl w:val="2216F376"/>
    <w:lvl w:ilvl="0" w:tplc="08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BFC5645"/>
    <w:multiLevelType w:val="hybridMultilevel"/>
    <w:tmpl w:val="AEE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A62FDA"/>
    <w:multiLevelType w:val="hybridMultilevel"/>
    <w:tmpl w:val="09C4F6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A73D5D"/>
    <w:multiLevelType w:val="hybridMultilevel"/>
    <w:tmpl w:val="9758929C"/>
    <w:lvl w:ilvl="0" w:tplc="04090001">
      <w:start w:val="1"/>
      <w:numFmt w:val="bullet"/>
      <w:lvlText w:val=""/>
      <w:lvlJc w:val="left"/>
      <w:pPr>
        <w:tabs>
          <w:tab w:val="num" w:pos="1211"/>
        </w:tabs>
        <w:ind w:left="1211" w:hanging="360"/>
      </w:pPr>
      <w:rPr>
        <w:rFonts w:ascii="Symbol" w:hAnsi="Symbol" w:cs="Symbol" w:hint="default"/>
      </w:rPr>
    </w:lvl>
    <w:lvl w:ilvl="1" w:tplc="08090001">
      <w:start w:val="1"/>
      <w:numFmt w:val="bullet"/>
      <w:lvlText w:val=""/>
      <w:lvlJc w:val="left"/>
      <w:pPr>
        <w:tabs>
          <w:tab w:val="num" w:pos="1931"/>
        </w:tabs>
        <w:ind w:left="1931" w:hanging="360"/>
      </w:pPr>
      <w:rPr>
        <w:rFonts w:ascii="Symbol" w:hAnsi="Symbol" w:hint="default"/>
      </w:rPr>
    </w:lvl>
    <w:lvl w:ilvl="2" w:tplc="04090001">
      <w:start w:val="1"/>
      <w:numFmt w:val="bullet"/>
      <w:lvlText w:val=""/>
      <w:lvlJc w:val="left"/>
      <w:pPr>
        <w:tabs>
          <w:tab w:val="num" w:pos="2651"/>
        </w:tabs>
        <w:ind w:left="2651" w:hanging="360"/>
      </w:pPr>
      <w:rPr>
        <w:rFonts w:ascii="Symbol" w:hAnsi="Symbol" w:cs="Symbol" w:hint="default"/>
      </w:rPr>
    </w:lvl>
    <w:lvl w:ilvl="3" w:tplc="04090001">
      <w:start w:val="1"/>
      <w:numFmt w:val="bullet"/>
      <w:lvlText w:val=""/>
      <w:lvlJc w:val="left"/>
      <w:pPr>
        <w:tabs>
          <w:tab w:val="num" w:pos="3371"/>
        </w:tabs>
        <w:ind w:left="3371" w:hanging="360"/>
      </w:pPr>
      <w:rPr>
        <w:rFonts w:ascii="Symbol" w:hAnsi="Symbol" w:cs="Symbol" w:hint="default"/>
      </w:rPr>
    </w:lvl>
    <w:lvl w:ilvl="4" w:tplc="04090003">
      <w:start w:val="1"/>
      <w:numFmt w:val="bullet"/>
      <w:lvlText w:val="o"/>
      <w:lvlJc w:val="left"/>
      <w:pPr>
        <w:tabs>
          <w:tab w:val="num" w:pos="4091"/>
        </w:tabs>
        <w:ind w:left="4091" w:hanging="360"/>
      </w:pPr>
      <w:rPr>
        <w:rFonts w:ascii="Courier New" w:hAnsi="Courier New" w:cs="Courier New" w:hint="default"/>
      </w:rPr>
    </w:lvl>
    <w:lvl w:ilvl="5" w:tplc="04090005">
      <w:start w:val="1"/>
      <w:numFmt w:val="bullet"/>
      <w:lvlText w:val=""/>
      <w:lvlJc w:val="left"/>
      <w:pPr>
        <w:tabs>
          <w:tab w:val="num" w:pos="4811"/>
        </w:tabs>
        <w:ind w:left="4811" w:hanging="360"/>
      </w:pPr>
      <w:rPr>
        <w:rFonts w:ascii="Wingdings" w:hAnsi="Wingdings" w:cs="Wingdings" w:hint="default"/>
      </w:rPr>
    </w:lvl>
    <w:lvl w:ilvl="6" w:tplc="04090001">
      <w:start w:val="1"/>
      <w:numFmt w:val="bullet"/>
      <w:lvlText w:val=""/>
      <w:lvlJc w:val="left"/>
      <w:pPr>
        <w:tabs>
          <w:tab w:val="num" w:pos="5531"/>
        </w:tabs>
        <w:ind w:left="5531" w:hanging="360"/>
      </w:pPr>
      <w:rPr>
        <w:rFonts w:ascii="Symbol" w:hAnsi="Symbol" w:cs="Symbol" w:hint="default"/>
      </w:rPr>
    </w:lvl>
    <w:lvl w:ilvl="7" w:tplc="04090003">
      <w:start w:val="1"/>
      <w:numFmt w:val="bullet"/>
      <w:lvlText w:val="o"/>
      <w:lvlJc w:val="left"/>
      <w:pPr>
        <w:tabs>
          <w:tab w:val="num" w:pos="6251"/>
        </w:tabs>
        <w:ind w:left="6251" w:hanging="360"/>
      </w:pPr>
      <w:rPr>
        <w:rFonts w:ascii="Courier New" w:hAnsi="Courier New" w:cs="Courier New" w:hint="default"/>
      </w:rPr>
    </w:lvl>
    <w:lvl w:ilvl="8" w:tplc="04090005">
      <w:start w:val="1"/>
      <w:numFmt w:val="bullet"/>
      <w:lvlText w:val=""/>
      <w:lvlJc w:val="left"/>
      <w:pPr>
        <w:tabs>
          <w:tab w:val="num" w:pos="6971"/>
        </w:tabs>
        <w:ind w:left="6971" w:hanging="360"/>
      </w:pPr>
      <w:rPr>
        <w:rFonts w:ascii="Wingdings" w:hAnsi="Wingdings" w:cs="Wingdings" w:hint="default"/>
      </w:rPr>
    </w:lvl>
  </w:abstractNum>
  <w:abstractNum w:abstractNumId="24" w15:restartNumberingAfterBreak="0">
    <w:nsid w:val="4EAC6E1E"/>
    <w:multiLevelType w:val="hybridMultilevel"/>
    <w:tmpl w:val="6828553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4F7E5F6E"/>
    <w:multiLevelType w:val="hybridMultilevel"/>
    <w:tmpl w:val="7F22BC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1283F"/>
    <w:multiLevelType w:val="hybridMultilevel"/>
    <w:tmpl w:val="17B0FD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8D69DB"/>
    <w:multiLevelType w:val="hybridMultilevel"/>
    <w:tmpl w:val="95B48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371FFD"/>
    <w:multiLevelType w:val="hybridMultilevel"/>
    <w:tmpl w:val="E8661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E03A3F"/>
    <w:multiLevelType w:val="hybridMultilevel"/>
    <w:tmpl w:val="8B7476BC"/>
    <w:lvl w:ilvl="0" w:tplc="08090001">
      <w:start w:val="1"/>
      <w:numFmt w:val="bullet"/>
      <w:lvlText w:val=""/>
      <w:lvlJc w:val="left"/>
      <w:pPr>
        <w:ind w:left="1571" w:hanging="360"/>
      </w:pPr>
      <w:rPr>
        <w:rFonts w:ascii="Symbol" w:hAnsi="Symbol" w:hint="default"/>
      </w:rPr>
    </w:lvl>
    <w:lvl w:ilvl="1" w:tplc="08090003">
      <w:start w:val="1"/>
      <w:numFmt w:val="bullet"/>
      <w:lvlText w:val="o"/>
      <w:lvlJc w:val="left"/>
      <w:pPr>
        <w:ind w:left="2291" w:hanging="360"/>
      </w:pPr>
      <w:rPr>
        <w:rFonts w:ascii="Courier New" w:hAnsi="Courier New" w:cs="Courier New" w:hint="default"/>
      </w:rPr>
    </w:lvl>
    <w:lvl w:ilvl="2" w:tplc="08090005">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0" w15:restartNumberingAfterBreak="0">
    <w:nsid w:val="5CD11202"/>
    <w:multiLevelType w:val="hybridMultilevel"/>
    <w:tmpl w:val="F9D03CBC"/>
    <w:lvl w:ilvl="0" w:tplc="08090005">
      <w:start w:val="1"/>
      <w:numFmt w:val="bullet"/>
      <w:lvlText w:val=""/>
      <w:lvlJc w:val="left"/>
      <w:pPr>
        <w:tabs>
          <w:tab w:val="num" w:pos="1211"/>
        </w:tabs>
        <w:ind w:left="1211" w:hanging="360"/>
      </w:pPr>
      <w:rPr>
        <w:rFonts w:ascii="Wingdings" w:hAnsi="Wingdings" w:hint="default"/>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1">
      <w:start w:val="1"/>
      <w:numFmt w:val="bullet"/>
      <w:lvlText w:val=""/>
      <w:lvlJc w:val="left"/>
      <w:pPr>
        <w:tabs>
          <w:tab w:val="num" w:pos="2651"/>
        </w:tabs>
        <w:ind w:left="2651" w:hanging="360"/>
      </w:pPr>
      <w:rPr>
        <w:rFonts w:ascii="Symbol" w:hAnsi="Symbol" w:cs="Symbol" w:hint="default"/>
      </w:rPr>
    </w:lvl>
    <w:lvl w:ilvl="3" w:tplc="04090001">
      <w:start w:val="1"/>
      <w:numFmt w:val="bullet"/>
      <w:lvlText w:val=""/>
      <w:lvlJc w:val="left"/>
      <w:pPr>
        <w:tabs>
          <w:tab w:val="num" w:pos="3371"/>
        </w:tabs>
        <w:ind w:left="3371" w:hanging="360"/>
      </w:pPr>
      <w:rPr>
        <w:rFonts w:ascii="Symbol" w:hAnsi="Symbol" w:cs="Symbol" w:hint="default"/>
      </w:rPr>
    </w:lvl>
    <w:lvl w:ilvl="4" w:tplc="04090003">
      <w:start w:val="1"/>
      <w:numFmt w:val="bullet"/>
      <w:lvlText w:val="o"/>
      <w:lvlJc w:val="left"/>
      <w:pPr>
        <w:tabs>
          <w:tab w:val="num" w:pos="4091"/>
        </w:tabs>
        <w:ind w:left="4091" w:hanging="360"/>
      </w:pPr>
      <w:rPr>
        <w:rFonts w:ascii="Courier New" w:hAnsi="Courier New" w:cs="Courier New" w:hint="default"/>
      </w:rPr>
    </w:lvl>
    <w:lvl w:ilvl="5" w:tplc="04090005">
      <w:start w:val="1"/>
      <w:numFmt w:val="bullet"/>
      <w:lvlText w:val=""/>
      <w:lvlJc w:val="left"/>
      <w:pPr>
        <w:tabs>
          <w:tab w:val="num" w:pos="4811"/>
        </w:tabs>
        <w:ind w:left="4811" w:hanging="360"/>
      </w:pPr>
      <w:rPr>
        <w:rFonts w:ascii="Wingdings" w:hAnsi="Wingdings" w:cs="Wingdings" w:hint="default"/>
      </w:rPr>
    </w:lvl>
    <w:lvl w:ilvl="6" w:tplc="04090001">
      <w:start w:val="1"/>
      <w:numFmt w:val="bullet"/>
      <w:lvlText w:val=""/>
      <w:lvlJc w:val="left"/>
      <w:pPr>
        <w:tabs>
          <w:tab w:val="num" w:pos="5531"/>
        </w:tabs>
        <w:ind w:left="5531" w:hanging="360"/>
      </w:pPr>
      <w:rPr>
        <w:rFonts w:ascii="Symbol" w:hAnsi="Symbol" w:cs="Symbol" w:hint="default"/>
      </w:rPr>
    </w:lvl>
    <w:lvl w:ilvl="7" w:tplc="04090003">
      <w:start w:val="1"/>
      <w:numFmt w:val="bullet"/>
      <w:lvlText w:val="o"/>
      <w:lvlJc w:val="left"/>
      <w:pPr>
        <w:tabs>
          <w:tab w:val="num" w:pos="6251"/>
        </w:tabs>
        <w:ind w:left="6251" w:hanging="360"/>
      </w:pPr>
      <w:rPr>
        <w:rFonts w:ascii="Courier New" w:hAnsi="Courier New" w:cs="Courier New" w:hint="default"/>
      </w:rPr>
    </w:lvl>
    <w:lvl w:ilvl="8" w:tplc="04090005">
      <w:start w:val="1"/>
      <w:numFmt w:val="bullet"/>
      <w:lvlText w:val=""/>
      <w:lvlJc w:val="left"/>
      <w:pPr>
        <w:tabs>
          <w:tab w:val="num" w:pos="6971"/>
        </w:tabs>
        <w:ind w:left="6971" w:hanging="360"/>
      </w:pPr>
      <w:rPr>
        <w:rFonts w:ascii="Wingdings" w:hAnsi="Wingdings" w:cs="Wingdings" w:hint="default"/>
      </w:rPr>
    </w:lvl>
  </w:abstractNum>
  <w:abstractNum w:abstractNumId="31" w15:restartNumberingAfterBreak="0">
    <w:nsid w:val="5F1F786C"/>
    <w:multiLevelType w:val="hybridMultilevel"/>
    <w:tmpl w:val="38E647E8"/>
    <w:lvl w:ilvl="0" w:tplc="08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2" w15:restartNumberingAfterBreak="0">
    <w:nsid w:val="5FDB1DC8"/>
    <w:multiLevelType w:val="hybridMultilevel"/>
    <w:tmpl w:val="6B30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D5F62"/>
    <w:multiLevelType w:val="hybridMultilevel"/>
    <w:tmpl w:val="E7007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7E5D27"/>
    <w:multiLevelType w:val="hybridMultilevel"/>
    <w:tmpl w:val="BDA4E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5036B4"/>
    <w:multiLevelType w:val="hybridMultilevel"/>
    <w:tmpl w:val="BF9438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721B47"/>
    <w:multiLevelType w:val="hybridMultilevel"/>
    <w:tmpl w:val="30EAFFF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7" w15:restartNumberingAfterBreak="0">
    <w:nsid w:val="6F4C7CB9"/>
    <w:multiLevelType w:val="hybridMultilevel"/>
    <w:tmpl w:val="1C787C00"/>
    <w:lvl w:ilvl="0" w:tplc="08090003">
      <w:start w:val="1"/>
      <w:numFmt w:val="bullet"/>
      <w:lvlText w:val="o"/>
      <w:lvlJc w:val="left"/>
      <w:pPr>
        <w:tabs>
          <w:tab w:val="num" w:pos="720"/>
        </w:tabs>
        <w:ind w:left="720" w:hanging="360"/>
      </w:pPr>
      <w:rPr>
        <w:rFonts w:ascii="Courier New" w:hAnsi="Courier New" w:cs="Courier New" w:hint="default"/>
      </w:rPr>
    </w:lvl>
    <w:lvl w:ilvl="1" w:tplc="08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402354E"/>
    <w:multiLevelType w:val="hybridMultilevel"/>
    <w:tmpl w:val="3E20A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21FAB"/>
    <w:multiLevelType w:val="hybridMultilevel"/>
    <w:tmpl w:val="34645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5D0678"/>
    <w:multiLevelType w:val="hybridMultilevel"/>
    <w:tmpl w:val="984AB45C"/>
    <w:lvl w:ilvl="0" w:tplc="04090001">
      <w:start w:val="1"/>
      <w:numFmt w:val="bullet"/>
      <w:lvlText w:val=""/>
      <w:lvlJc w:val="left"/>
      <w:pPr>
        <w:tabs>
          <w:tab w:val="num" w:pos="360"/>
        </w:tabs>
        <w:ind w:left="360" w:hanging="360"/>
      </w:pPr>
      <w:rPr>
        <w:rFonts w:ascii="Symbol" w:hAnsi="Symbol" w:cs="Symbol" w:hint="default"/>
      </w:rPr>
    </w:lvl>
    <w:lvl w:ilvl="1" w:tplc="08090001">
      <w:start w:val="1"/>
      <w:numFmt w:val="bullet"/>
      <w:lvlText w:val=""/>
      <w:lvlJc w:val="left"/>
      <w:pPr>
        <w:tabs>
          <w:tab w:val="num" w:pos="1080"/>
        </w:tabs>
        <w:ind w:left="1080" w:hanging="360"/>
      </w:pPr>
      <w:rPr>
        <w:rFonts w:ascii="Symbol" w:hAnsi="Symbol" w:hint="default"/>
      </w:rPr>
    </w:lvl>
    <w:lvl w:ilvl="2" w:tplc="04090001">
      <w:start w:val="1"/>
      <w:numFmt w:val="bullet"/>
      <w:lvlText w:val=""/>
      <w:lvlJc w:val="left"/>
      <w:pPr>
        <w:tabs>
          <w:tab w:val="num" w:pos="1800"/>
        </w:tabs>
        <w:ind w:left="1800" w:hanging="360"/>
      </w:pPr>
      <w:rPr>
        <w:rFonts w:ascii="Symbol" w:hAnsi="Symbol" w:cs="Symbol"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16cid:durableId="163788673">
    <w:abstractNumId w:val="39"/>
  </w:num>
  <w:num w:numId="2" w16cid:durableId="778531902">
    <w:abstractNumId w:val="18"/>
  </w:num>
  <w:num w:numId="3" w16cid:durableId="1994986352">
    <w:abstractNumId w:val="37"/>
  </w:num>
  <w:num w:numId="4" w16cid:durableId="1663006525">
    <w:abstractNumId w:val="25"/>
  </w:num>
  <w:num w:numId="5" w16cid:durableId="96408705">
    <w:abstractNumId w:val="9"/>
  </w:num>
  <w:num w:numId="6" w16cid:durableId="217518212">
    <w:abstractNumId w:val="26"/>
  </w:num>
  <w:num w:numId="7" w16cid:durableId="1610307977">
    <w:abstractNumId w:val="27"/>
  </w:num>
  <w:num w:numId="8" w16cid:durableId="2121803561">
    <w:abstractNumId w:val="11"/>
  </w:num>
  <w:num w:numId="9" w16cid:durableId="146829706">
    <w:abstractNumId w:val="13"/>
  </w:num>
  <w:num w:numId="10" w16cid:durableId="330105397">
    <w:abstractNumId w:val="15"/>
  </w:num>
  <w:num w:numId="11" w16cid:durableId="615259408">
    <w:abstractNumId w:val="12"/>
  </w:num>
  <w:num w:numId="12" w16cid:durableId="1513645634">
    <w:abstractNumId w:val="1"/>
  </w:num>
  <w:num w:numId="13" w16cid:durableId="1278100496">
    <w:abstractNumId w:val="21"/>
  </w:num>
  <w:num w:numId="14" w16cid:durableId="1596671122">
    <w:abstractNumId w:val="14"/>
  </w:num>
  <w:num w:numId="15" w16cid:durableId="1355425032">
    <w:abstractNumId w:val="7"/>
  </w:num>
  <w:num w:numId="16" w16cid:durableId="190069224">
    <w:abstractNumId w:val="32"/>
  </w:num>
  <w:num w:numId="17" w16cid:durableId="320545851">
    <w:abstractNumId w:val="0"/>
  </w:num>
  <w:num w:numId="18" w16cid:durableId="1720083452">
    <w:abstractNumId w:val="35"/>
  </w:num>
  <w:num w:numId="19" w16cid:durableId="1867789538">
    <w:abstractNumId w:val="36"/>
  </w:num>
  <w:num w:numId="20" w16cid:durableId="763186055">
    <w:abstractNumId w:val="16"/>
  </w:num>
  <w:num w:numId="21" w16cid:durableId="1402823452">
    <w:abstractNumId w:val="2"/>
  </w:num>
  <w:num w:numId="22" w16cid:durableId="1030572509">
    <w:abstractNumId w:val="38"/>
  </w:num>
  <w:num w:numId="23" w16cid:durableId="726879320">
    <w:abstractNumId w:val="24"/>
  </w:num>
  <w:num w:numId="24" w16cid:durableId="1059210822">
    <w:abstractNumId w:val="30"/>
  </w:num>
  <w:num w:numId="25" w16cid:durableId="1152990817">
    <w:abstractNumId w:val="23"/>
  </w:num>
  <w:num w:numId="26" w16cid:durableId="1458643728">
    <w:abstractNumId w:val="40"/>
  </w:num>
  <w:num w:numId="27" w16cid:durableId="1566604317">
    <w:abstractNumId w:val="28"/>
  </w:num>
  <w:num w:numId="28" w16cid:durableId="412046525">
    <w:abstractNumId w:val="22"/>
  </w:num>
  <w:num w:numId="29" w16cid:durableId="1144658399">
    <w:abstractNumId w:val="31"/>
  </w:num>
  <w:num w:numId="30" w16cid:durableId="113914451">
    <w:abstractNumId w:val="4"/>
  </w:num>
  <w:num w:numId="31" w16cid:durableId="1765806174">
    <w:abstractNumId w:val="20"/>
  </w:num>
  <w:num w:numId="32" w16cid:durableId="979192360">
    <w:abstractNumId w:val="33"/>
  </w:num>
  <w:num w:numId="33" w16cid:durableId="1425998566">
    <w:abstractNumId w:val="6"/>
  </w:num>
  <w:num w:numId="34" w16cid:durableId="909584568">
    <w:abstractNumId w:val="17"/>
  </w:num>
  <w:num w:numId="35" w16cid:durableId="228616558">
    <w:abstractNumId w:val="34"/>
  </w:num>
  <w:num w:numId="36" w16cid:durableId="1904487561">
    <w:abstractNumId w:val="3"/>
  </w:num>
  <w:num w:numId="37" w16cid:durableId="638924480">
    <w:abstractNumId w:val="5"/>
  </w:num>
  <w:num w:numId="38" w16cid:durableId="411977443">
    <w:abstractNumId w:val="19"/>
  </w:num>
  <w:num w:numId="39" w16cid:durableId="1024356748">
    <w:abstractNumId w:val="10"/>
  </w:num>
  <w:num w:numId="40" w16cid:durableId="1217471902">
    <w:abstractNumId w:val="29"/>
  </w:num>
  <w:num w:numId="41" w16cid:durableId="1037118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EE"/>
    <w:rsid w:val="0006222F"/>
    <w:rsid w:val="00065EA2"/>
    <w:rsid w:val="000772A3"/>
    <w:rsid w:val="00092B7F"/>
    <w:rsid w:val="000942A0"/>
    <w:rsid w:val="000A09A0"/>
    <w:rsid w:val="000A2DFB"/>
    <w:rsid w:val="000A67C3"/>
    <w:rsid w:val="000A79E9"/>
    <w:rsid w:val="000B5780"/>
    <w:rsid w:val="000E5CD6"/>
    <w:rsid w:val="000E5E57"/>
    <w:rsid w:val="001001F8"/>
    <w:rsid w:val="0012241C"/>
    <w:rsid w:val="001C4716"/>
    <w:rsid w:val="001F7999"/>
    <w:rsid w:val="00261F4F"/>
    <w:rsid w:val="00277955"/>
    <w:rsid w:val="00281330"/>
    <w:rsid w:val="002943B4"/>
    <w:rsid w:val="003175D4"/>
    <w:rsid w:val="003247B3"/>
    <w:rsid w:val="003249B5"/>
    <w:rsid w:val="00330051"/>
    <w:rsid w:val="003425F8"/>
    <w:rsid w:val="003726A5"/>
    <w:rsid w:val="003A650C"/>
    <w:rsid w:val="003F0336"/>
    <w:rsid w:val="00417743"/>
    <w:rsid w:val="004345A3"/>
    <w:rsid w:val="004840F2"/>
    <w:rsid w:val="00485621"/>
    <w:rsid w:val="00502160"/>
    <w:rsid w:val="00543096"/>
    <w:rsid w:val="0055497C"/>
    <w:rsid w:val="00557D0B"/>
    <w:rsid w:val="00560AC1"/>
    <w:rsid w:val="00570146"/>
    <w:rsid w:val="005E59B9"/>
    <w:rsid w:val="00652090"/>
    <w:rsid w:val="00670094"/>
    <w:rsid w:val="0067117D"/>
    <w:rsid w:val="00685E9E"/>
    <w:rsid w:val="006D6B56"/>
    <w:rsid w:val="00713DF6"/>
    <w:rsid w:val="00714493"/>
    <w:rsid w:val="00726E53"/>
    <w:rsid w:val="007315EA"/>
    <w:rsid w:val="00781AD0"/>
    <w:rsid w:val="00785400"/>
    <w:rsid w:val="007B0E2A"/>
    <w:rsid w:val="007C3A70"/>
    <w:rsid w:val="007D71A0"/>
    <w:rsid w:val="008047AA"/>
    <w:rsid w:val="00807685"/>
    <w:rsid w:val="00815B60"/>
    <w:rsid w:val="008228D8"/>
    <w:rsid w:val="0082744A"/>
    <w:rsid w:val="00850B37"/>
    <w:rsid w:val="008548FD"/>
    <w:rsid w:val="008915EC"/>
    <w:rsid w:val="008C7A8B"/>
    <w:rsid w:val="008F4601"/>
    <w:rsid w:val="00903419"/>
    <w:rsid w:val="009337E3"/>
    <w:rsid w:val="00940752"/>
    <w:rsid w:val="00972B7C"/>
    <w:rsid w:val="00975E27"/>
    <w:rsid w:val="00995C8D"/>
    <w:rsid w:val="00996E89"/>
    <w:rsid w:val="009A0706"/>
    <w:rsid w:val="009C09AA"/>
    <w:rsid w:val="009D0704"/>
    <w:rsid w:val="009F32A0"/>
    <w:rsid w:val="00A07633"/>
    <w:rsid w:val="00A6740F"/>
    <w:rsid w:val="00B161F6"/>
    <w:rsid w:val="00B3619B"/>
    <w:rsid w:val="00B36754"/>
    <w:rsid w:val="00B41BB3"/>
    <w:rsid w:val="00B46A7B"/>
    <w:rsid w:val="00B56740"/>
    <w:rsid w:val="00B961AE"/>
    <w:rsid w:val="00BC5DA3"/>
    <w:rsid w:val="00BD7697"/>
    <w:rsid w:val="00C253A7"/>
    <w:rsid w:val="00C27135"/>
    <w:rsid w:val="00CC1FD2"/>
    <w:rsid w:val="00CC36D8"/>
    <w:rsid w:val="00CD1556"/>
    <w:rsid w:val="00CE274F"/>
    <w:rsid w:val="00CF1F49"/>
    <w:rsid w:val="00D134CD"/>
    <w:rsid w:val="00D46080"/>
    <w:rsid w:val="00D7239B"/>
    <w:rsid w:val="00D81D2E"/>
    <w:rsid w:val="00D90A44"/>
    <w:rsid w:val="00D91848"/>
    <w:rsid w:val="00DA6E91"/>
    <w:rsid w:val="00DB5374"/>
    <w:rsid w:val="00DC17F7"/>
    <w:rsid w:val="00DC2146"/>
    <w:rsid w:val="00DE5D73"/>
    <w:rsid w:val="00E01460"/>
    <w:rsid w:val="00E04A4D"/>
    <w:rsid w:val="00E13A1A"/>
    <w:rsid w:val="00E23CC4"/>
    <w:rsid w:val="00E2522D"/>
    <w:rsid w:val="00E963EE"/>
    <w:rsid w:val="00EB7F65"/>
    <w:rsid w:val="00EC00AA"/>
    <w:rsid w:val="00ED3613"/>
    <w:rsid w:val="00EE3623"/>
    <w:rsid w:val="00F04610"/>
    <w:rsid w:val="00F17887"/>
    <w:rsid w:val="00F248DD"/>
    <w:rsid w:val="00F343F7"/>
    <w:rsid w:val="00F57349"/>
    <w:rsid w:val="00F6583F"/>
    <w:rsid w:val="00FF1A9B"/>
    <w:rsid w:val="00FF70C2"/>
  </w:rsids>
  <m:mathPr>
    <m:mathFont m:val="Cambria Math"/>
    <m:brkBin m:val="before"/>
    <m:brkBinSub m:val="--"/>
    <m:smallFrac m:val="0"/>
    <m:dispDef/>
    <m:lMargin m:val="0"/>
    <m:rMargin m:val="0"/>
    <m:defJc m:val="centerGroup"/>
    <m:wrapIndent m:val="1440"/>
    <m:intLim m:val="subSup"/>
    <m:naryLim m:val="undOvr"/>
  </m:mathPr>
  <w:themeFontLang w:val="en-GB"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65659"/>
  <w15:docId w15:val="{233AA36B-E56C-4703-9FFC-D9157769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3EE"/>
    <w:pPr>
      <w:spacing w:after="0" w:line="240" w:lineRule="auto"/>
    </w:pPr>
    <w:rPr>
      <w:rFonts w:ascii="Arial" w:eastAsia="Times New Roman" w:hAnsi="Arial"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63EE"/>
    <w:rPr>
      <w:color w:val="0000FF"/>
      <w:u w:val="single"/>
    </w:rPr>
  </w:style>
  <w:style w:type="paragraph" w:styleId="FootnoteText">
    <w:name w:val="footnote text"/>
    <w:basedOn w:val="Normal"/>
    <w:link w:val="FootnoteTextChar"/>
    <w:uiPriority w:val="99"/>
    <w:rsid w:val="00E963EE"/>
    <w:rPr>
      <w:rFonts w:ascii="Times New Roman" w:hAnsi="Times New Roman"/>
      <w:lang w:val="en-GB"/>
    </w:rPr>
  </w:style>
  <w:style w:type="character" w:customStyle="1" w:styleId="FootnoteTextChar">
    <w:name w:val="Footnote Text Char"/>
    <w:basedOn w:val="DefaultParagraphFont"/>
    <w:link w:val="FootnoteText"/>
    <w:uiPriority w:val="99"/>
    <w:rsid w:val="00E963EE"/>
    <w:rPr>
      <w:rFonts w:ascii="Times New Roman" w:eastAsia="Times New Roman" w:hAnsi="Times New Roman" w:cs="Times New Roman"/>
      <w:sz w:val="20"/>
      <w:szCs w:val="20"/>
    </w:rPr>
  </w:style>
  <w:style w:type="character" w:styleId="FootnoteReference">
    <w:name w:val="footnote reference"/>
    <w:uiPriority w:val="99"/>
    <w:semiHidden/>
    <w:rsid w:val="00E963EE"/>
    <w:rPr>
      <w:vertAlign w:val="superscript"/>
    </w:rPr>
  </w:style>
  <w:style w:type="paragraph" w:styleId="Footer">
    <w:name w:val="footer"/>
    <w:basedOn w:val="Normal"/>
    <w:link w:val="FooterChar"/>
    <w:uiPriority w:val="99"/>
    <w:rsid w:val="00E963EE"/>
    <w:pPr>
      <w:tabs>
        <w:tab w:val="center" w:pos="4320"/>
        <w:tab w:val="right" w:pos="8640"/>
      </w:tabs>
    </w:pPr>
  </w:style>
  <w:style w:type="character" w:customStyle="1" w:styleId="FooterChar">
    <w:name w:val="Footer Char"/>
    <w:basedOn w:val="DefaultParagraphFont"/>
    <w:link w:val="Footer"/>
    <w:uiPriority w:val="99"/>
    <w:rsid w:val="00E963EE"/>
    <w:rPr>
      <w:rFonts w:ascii="Arial" w:eastAsia="Times New Roman" w:hAnsi="Arial" w:cs="Times New Roman"/>
      <w:sz w:val="20"/>
      <w:szCs w:val="20"/>
      <w:lang w:val="en-US"/>
    </w:rPr>
  </w:style>
  <w:style w:type="character" w:styleId="PageNumber">
    <w:name w:val="page number"/>
    <w:basedOn w:val="DefaultParagraphFont"/>
    <w:rsid w:val="00E963EE"/>
  </w:style>
  <w:style w:type="paragraph" w:styleId="ListParagraph">
    <w:name w:val="List Paragraph"/>
    <w:basedOn w:val="Normal"/>
    <w:uiPriority w:val="34"/>
    <w:qFormat/>
    <w:rsid w:val="00E963EE"/>
    <w:pPr>
      <w:ind w:left="720"/>
      <w:contextualSpacing/>
    </w:pPr>
    <w:rPr>
      <w:rFonts w:ascii="Times New Roman" w:eastAsia="Calibri" w:hAnsi="Times New Roman"/>
      <w:sz w:val="24"/>
      <w:szCs w:val="24"/>
      <w:lang w:val="en-GB" w:eastAsia="en-GB"/>
    </w:rPr>
  </w:style>
  <w:style w:type="paragraph" w:styleId="BodyText">
    <w:name w:val="Body Text"/>
    <w:basedOn w:val="Normal"/>
    <w:link w:val="BodyTextChar"/>
    <w:rsid w:val="00E963EE"/>
    <w:pPr>
      <w:spacing w:after="120"/>
    </w:pPr>
  </w:style>
  <w:style w:type="character" w:customStyle="1" w:styleId="BodyTextChar">
    <w:name w:val="Body Text Char"/>
    <w:basedOn w:val="DefaultParagraphFont"/>
    <w:link w:val="BodyText"/>
    <w:rsid w:val="00E963EE"/>
    <w:rPr>
      <w:rFonts w:ascii="Arial" w:eastAsia="Times New Roman" w:hAnsi="Arial" w:cs="Times New Roman"/>
      <w:sz w:val="20"/>
      <w:szCs w:val="20"/>
      <w:lang w:val="en-US"/>
    </w:rPr>
  </w:style>
  <w:style w:type="paragraph" w:styleId="BalloonText">
    <w:name w:val="Balloon Text"/>
    <w:basedOn w:val="Normal"/>
    <w:link w:val="BalloonTextChar"/>
    <w:uiPriority w:val="99"/>
    <w:semiHidden/>
    <w:unhideWhenUsed/>
    <w:rsid w:val="00E963EE"/>
    <w:rPr>
      <w:rFonts w:ascii="Tahoma" w:hAnsi="Tahoma" w:cs="Tahoma"/>
      <w:sz w:val="16"/>
      <w:szCs w:val="16"/>
    </w:rPr>
  </w:style>
  <w:style w:type="character" w:customStyle="1" w:styleId="BalloonTextChar">
    <w:name w:val="Balloon Text Char"/>
    <w:basedOn w:val="DefaultParagraphFont"/>
    <w:link w:val="BalloonText"/>
    <w:uiPriority w:val="99"/>
    <w:semiHidden/>
    <w:rsid w:val="00E963EE"/>
    <w:rPr>
      <w:rFonts w:ascii="Tahoma" w:eastAsia="Times New Roman" w:hAnsi="Tahoma" w:cs="Tahoma"/>
      <w:sz w:val="16"/>
      <w:szCs w:val="16"/>
      <w:lang w:val="en-US"/>
    </w:rPr>
  </w:style>
  <w:style w:type="paragraph" w:styleId="Header">
    <w:name w:val="header"/>
    <w:basedOn w:val="Normal"/>
    <w:link w:val="HeaderChar"/>
    <w:uiPriority w:val="99"/>
    <w:unhideWhenUsed/>
    <w:rsid w:val="00E963EE"/>
    <w:pPr>
      <w:tabs>
        <w:tab w:val="center" w:pos="4513"/>
        <w:tab w:val="right" w:pos="9026"/>
      </w:tabs>
    </w:pPr>
  </w:style>
  <w:style w:type="character" w:customStyle="1" w:styleId="HeaderChar">
    <w:name w:val="Header Char"/>
    <w:basedOn w:val="DefaultParagraphFont"/>
    <w:link w:val="Header"/>
    <w:uiPriority w:val="99"/>
    <w:rsid w:val="00E963EE"/>
    <w:rPr>
      <w:rFonts w:ascii="Arial" w:eastAsia="Times New Roman" w:hAnsi="Arial" w:cs="Times New Roman"/>
      <w:sz w:val="20"/>
      <w:szCs w:val="20"/>
      <w:lang w:val="en-US"/>
    </w:rPr>
  </w:style>
  <w:style w:type="table" w:styleId="TableGrid">
    <w:name w:val="Table Grid"/>
    <w:basedOn w:val="TableNormal"/>
    <w:rsid w:val="007B0E2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46080"/>
    <w:rPr>
      <w:color w:val="800080" w:themeColor="followedHyperlink"/>
      <w:u w:val="single"/>
    </w:rPr>
  </w:style>
  <w:style w:type="character" w:styleId="UnresolvedMention">
    <w:name w:val="Unresolved Mention"/>
    <w:basedOn w:val="DefaultParagraphFont"/>
    <w:uiPriority w:val="99"/>
    <w:semiHidden/>
    <w:unhideWhenUsed/>
    <w:rsid w:val="00D91848"/>
    <w:rPr>
      <w:color w:val="605E5C"/>
      <w:shd w:val="clear" w:color="auto" w:fill="E1DFDD"/>
    </w:rPr>
  </w:style>
  <w:style w:type="paragraph" w:styleId="NormalWeb">
    <w:name w:val="Normal (Web)"/>
    <w:basedOn w:val="Normal"/>
    <w:uiPriority w:val="99"/>
    <w:semiHidden/>
    <w:unhideWhenUsed/>
    <w:rsid w:val="000E5E57"/>
    <w:pPr>
      <w:spacing w:before="100" w:beforeAutospacing="1" w:after="100" w:afterAutospacing="1"/>
    </w:pPr>
    <w:rPr>
      <w:rFonts w:ascii="Times New Roman" w:hAnsi="Times New Roman"/>
      <w:sz w:val="24"/>
      <w:szCs w:val="24"/>
      <w:lang w:val="en-GB" w:eastAsia="en-GB" w:bidi="as-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348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gMAfM8mx8T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gMAfM8mx8T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lmassira.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pfandercenter.org/" TargetMode="External"/><Relationship Id="rId3" Type="http://schemas.openxmlformats.org/officeDocument/2006/relationships/hyperlink" Target="http://www.stfrancismagazine.info/ja/images/stories/SFMDec2012-Howdoes-ChrisFlint.pdf" TargetMode="External"/><Relationship Id="rId7" Type="http://schemas.openxmlformats.org/officeDocument/2006/relationships/hyperlink" Target="https://www.pfandercenter.org/" TargetMode="External"/><Relationship Id="rId2" Type="http://schemas.openxmlformats.org/officeDocument/2006/relationships/hyperlink" Target="https://www.acts29.com/arch/" TargetMode="External"/><Relationship Id="rId1" Type="http://schemas.openxmlformats.org/officeDocument/2006/relationships/hyperlink" Target="https://www.acts29.com/arch/" TargetMode="External"/><Relationship Id="rId6" Type="http://schemas.openxmlformats.org/officeDocument/2006/relationships/hyperlink" Target="https://www.acts29.com/arch/" TargetMode="External"/><Relationship Id="rId5" Type="http://schemas.openxmlformats.org/officeDocument/2006/relationships/hyperlink" Target="https://www.acts29.com/arch/" TargetMode="External"/><Relationship Id="rId4" Type="http://schemas.openxmlformats.org/officeDocument/2006/relationships/hyperlink" Target="http://docshare02.docshare.tips/files/11077/110778447.pdf" TargetMode="External"/><Relationship Id="rId9" Type="http://schemas.openxmlformats.org/officeDocument/2006/relationships/hyperlink" Target="https://whenwomenspeak.net/pdfs/Prophets-Stories-AU-A5-Fly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14</Pages>
  <Words>3129</Words>
  <Characters>17840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Scotts</dc:creator>
  <cp:lastModifiedBy>Rebecca Scott</cp:lastModifiedBy>
  <cp:revision>5</cp:revision>
  <cp:lastPrinted>2025-07-09T18:59:00Z</cp:lastPrinted>
  <dcterms:created xsi:type="dcterms:W3CDTF">2025-11-17T20:18:00Z</dcterms:created>
  <dcterms:modified xsi:type="dcterms:W3CDTF">2025-11-22T12:50:00Z</dcterms:modified>
</cp:coreProperties>
</file>